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7F9D" w14:textId="77777777" w:rsidR="0035270E" w:rsidRDefault="0035270E" w:rsidP="0035270E">
      <w:pPr>
        <w:rPr>
          <w:b/>
        </w:rPr>
      </w:pPr>
    </w:p>
    <w:p w14:paraId="0D5B847A" w14:textId="422E3258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C578AE">
        <w:rPr>
          <w:b/>
        </w:rPr>
        <w:t>5</w:t>
      </w:r>
    </w:p>
    <w:p w14:paraId="0AF5F904" w14:textId="77777777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195EC6E0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64005098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B20D386" w14:textId="1A6924B9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6A1ED2">
        <w:rPr>
          <w:sz w:val="24"/>
          <w:szCs w:val="24"/>
        </w:rPr>
        <w:t xml:space="preserve">4° BASICOS                        </w:t>
      </w:r>
      <w:r w:rsidR="0035270E" w:rsidRPr="00A95ADD">
        <w:rPr>
          <w:sz w:val="24"/>
          <w:szCs w:val="24"/>
        </w:rPr>
        <w:t xml:space="preserve">LETRA: </w:t>
      </w:r>
      <w:r w:rsidR="006A1ED2">
        <w:rPr>
          <w:sz w:val="24"/>
          <w:szCs w:val="24"/>
        </w:rPr>
        <w:t xml:space="preserve">A- B-C-                               </w:t>
      </w:r>
      <w:r w:rsidRPr="00A95ADD">
        <w:rPr>
          <w:sz w:val="24"/>
          <w:szCs w:val="24"/>
        </w:rPr>
        <w:t xml:space="preserve"> FECHA:</w:t>
      </w:r>
      <w:r w:rsidR="006A1ED2">
        <w:rPr>
          <w:sz w:val="24"/>
          <w:szCs w:val="24"/>
        </w:rPr>
        <w:t xml:space="preserve"> </w:t>
      </w:r>
      <w:r w:rsidR="00CA21D5">
        <w:rPr>
          <w:sz w:val="24"/>
          <w:szCs w:val="24"/>
        </w:rPr>
        <w:t>___________</w:t>
      </w:r>
    </w:p>
    <w:p w14:paraId="355FA2A2" w14:textId="77777777" w:rsidR="006A1ED2" w:rsidRPr="006A1ED2" w:rsidRDefault="00A95CA1" w:rsidP="00A95ADD">
      <w:pPr>
        <w:shd w:val="clear" w:color="auto" w:fill="FFFFFF"/>
        <w:spacing w:before="158" w:after="158" w:line="240" w:lineRule="auto"/>
        <w:outlineLvl w:val="4"/>
        <w:rPr>
          <w:rFonts w:ascii="Arial" w:eastAsia="Times New Roman" w:hAnsi="Arial" w:cs="Arial"/>
          <w:color w:val="4D4D4D"/>
          <w:u w:val="single"/>
          <w:lang w:eastAsia="es-CL"/>
        </w:rPr>
      </w:pPr>
      <w:hyperlink r:id="rId6" w:history="1">
        <w:r w:rsidR="00A95ADD" w:rsidRPr="00A95ADD">
          <w:rPr>
            <w:rFonts w:ascii="Arial" w:eastAsia="Times New Roman" w:hAnsi="Arial" w:cs="Arial"/>
            <w:color w:val="4D4D4D"/>
            <w:u w:val="single"/>
            <w:lang w:eastAsia="es-CL"/>
          </w:rPr>
          <w:t xml:space="preserve">Unidad 1: </w:t>
        </w:r>
      </w:hyperlink>
      <w:r w:rsidR="006A1ED2" w:rsidRPr="006A1ED2">
        <w:t xml:space="preserve"> </w:t>
      </w:r>
      <w:r w:rsidR="006A1ED2" w:rsidRPr="006A1ED2">
        <w:rPr>
          <w:rFonts w:ascii="Arial" w:eastAsia="Times New Roman" w:hAnsi="Arial" w:cs="Arial"/>
          <w:color w:val="4D4D4D"/>
          <w:u w:val="single"/>
          <w:lang w:eastAsia="es-CL"/>
        </w:rPr>
        <w:t>Aplicar estrategias de resolución de conflictos y proponer acciones tendientes a la autosuperación</w:t>
      </w:r>
    </w:p>
    <w:p w14:paraId="30EEEA82" w14:textId="32B0CEE3" w:rsidR="004B50F9" w:rsidRDefault="00E47C86" w:rsidP="00BC7BBD">
      <w:r w:rsidRPr="00BC5FB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99F45FA" wp14:editId="6FAB7CEA">
                <wp:simplePos x="0" y="0"/>
                <wp:positionH relativeFrom="margin">
                  <wp:posOffset>524198</wp:posOffset>
                </wp:positionH>
                <wp:positionV relativeFrom="paragraph">
                  <wp:posOffset>514686</wp:posOffset>
                </wp:positionV>
                <wp:extent cx="3976777" cy="969645"/>
                <wp:effectExtent l="19050" t="0" r="43180" b="382905"/>
                <wp:wrapNone/>
                <wp:docPr id="8" name="Bocadillo: ova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777" cy="969645"/>
                        </a:xfrm>
                        <a:prstGeom prst="wedgeEllipseCallout">
                          <a:avLst>
                            <a:gd name="adj1" fmla="val -48992"/>
                            <a:gd name="adj2" fmla="val 86179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5E9099" w14:textId="4E199658" w:rsidR="00015D73" w:rsidRDefault="00015D73" w:rsidP="00015D73">
                            <w:r>
                              <w:t xml:space="preserve">EN ESTA GUIA EDUCATIVA </w:t>
                            </w:r>
                            <w:r w:rsidR="00250027">
                              <w:t xml:space="preserve">VAMOS </w:t>
                            </w:r>
                            <w:r w:rsidR="00FF6440">
                              <w:t xml:space="preserve">A </w:t>
                            </w:r>
                            <w:r w:rsidR="00250027">
                              <w:t xml:space="preserve">APLICAR ESTRATEGIAS </w:t>
                            </w:r>
                            <w:r w:rsidR="00FA6F70">
                              <w:t>DE</w:t>
                            </w:r>
                            <w:r w:rsidR="00C42D48">
                              <w:t xml:space="preserve"> </w:t>
                            </w:r>
                            <w:r w:rsidR="00FA6F70">
                              <w:t xml:space="preserve">RESOLUCION DE </w:t>
                            </w:r>
                            <w:r w:rsidR="00FF6440">
                              <w:t>CONFLICTO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45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8" o:spid="_x0000_s1026" type="#_x0000_t63" style="position:absolute;margin-left:41.3pt;margin-top:40.55pt;width:313.15pt;height:7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" adj="218,29415" fillcolor="#8eb4e3" strokecolor="#385d8a" strokeweight="2pt">
                <v:textbox>
                  <w:txbxContent>
                    <w:p w14:paraId="625E9099" w14:textId="4E199658" w:rsidR="00015D73" w:rsidRDefault="00015D73" w:rsidP="00015D73">
                      <w:r>
                        <w:t xml:space="preserve">EN ESTA GUIA EDUCATIVA </w:t>
                      </w:r>
                      <w:r w:rsidR="00250027">
                        <w:t xml:space="preserve">VAMOS </w:t>
                      </w:r>
                      <w:r w:rsidR="00FF6440">
                        <w:t xml:space="preserve">A </w:t>
                      </w:r>
                      <w:r w:rsidR="00250027">
                        <w:t xml:space="preserve">APLICAR ESTRATEGIAS </w:t>
                      </w:r>
                      <w:r w:rsidR="00FA6F70">
                        <w:t>DE</w:t>
                      </w:r>
                      <w:r w:rsidR="00C42D48">
                        <w:t xml:space="preserve"> </w:t>
                      </w:r>
                      <w:r w:rsidR="00FA6F70">
                        <w:t xml:space="preserve">RESOLUCION DE </w:t>
                      </w:r>
                      <w:r w:rsidR="00FF6440">
                        <w:t>CONFLICTO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C90">
        <w:rPr>
          <w:rFonts w:ascii="Arial" w:eastAsiaTheme="majorEastAsia" w:hAnsi="Arial" w:cs="Arial"/>
          <w:color w:val="4D4D4D"/>
          <w:shd w:val="clear" w:color="auto" w:fill="FFFFFF"/>
        </w:rPr>
        <w:t>OA</w:t>
      </w:r>
      <w:r w:rsidR="00250027">
        <w:rPr>
          <w:rFonts w:ascii="Arial" w:eastAsiaTheme="majorEastAsia" w:hAnsi="Arial" w:cs="Arial"/>
          <w:color w:val="4D4D4D"/>
          <w:shd w:val="clear" w:color="auto" w:fill="FFFFFF"/>
        </w:rPr>
        <w:t>7</w:t>
      </w:r>
      <w:r w:rsidR="00233C90">
        <w:rPr>
          <w:rFonts w:ascii="Arial" w:eastAsiaTheme="majorEastAsia" w:hAnsi="Arial" w:cs="Arial"/>
          <w:color w:val="4D4D4D"/>
          <w:shd w:val="clear" w:color="auto" w:fill="FFFFFF"/>
        </w:rPr>
        <w:t xml:space="preserve">: </w:t>
      </w:r>
      <w:bookmarkStart w:id="0" w:name="_Hlk36546804"/>
      <w:r w:rsidRPr="00E47C86">
        <w:rPr>
          <w:rFonts w:ascii="Arial" w:eastAsiaTheme="majorEastAsia" w:hAnsi="Arial" w:cs="Arial"/>
          <w:color w:val="4D4D4D"/>
          <w:shd w:val="clear" w:color="auto" w:fill="FFFFFF"/>
        </w:rPr>
        <w:t>Resolver conflictos entre pares en forma guiada, y aplicar estrategias diversas de resolución de problemas, tales como escuchar, describir los sentimientos del otro y buscar un acuerdo que satisfaga a ambas partes.</w:t>
      </w:r>
    </w:p>
    <w:bookmarkEnd w:id="0"/>
    <w:p w14:paraId="58A745E8" w14:textId="72293A5C" w:rsidR="001F5D33" w:rsidRDefault="001F5D33" w:rsidP="004B50F9"/>
    <w:p w14:paraId="2431B677" w14:textId="77777777" w:rsidR="001F5D33" w:rsidRDefault="001F5D33" w:rsidP="004B50F9"/>
    <w:p w14:paraId="2231BD43" w14:textId="77777777" w:rsidR="00BC7BBD" w:rsidRDefault="00BC7BBD" w:rsidP="004B50F9"/>
    <w:p w14:paraId="6936787F" w14:textId="0153CFCE" w:rsidR="007C4503" w:rsidRDefault="00E47C86" w:rsidP="004B50F9">
      <w:r w:rsidRPr="00250027">
        <w:rPr>
          <w:noProof/>
        </w:rPr>
        <w:drawing>
          <wp:anchor distT="0" distB="0" distL="114300" distR="114300" simplePos="0" relativeHeight="251662336" behindDoc="1" locked="0" layoutInCell="1" allowOverlap="1" wp14:anchorId="0D61D298" wp14:editId="2E5B9BB2">
            <wp:simplePos x="0" y="0"/>
            <wp:positionH relativeFrom="column">
              <wp:posOffset>2698236</wp:posOffset>
            </wp:positionH>
            <wp:positionV relativeFrom="paragraph">
              <wp:posOffset>117140</wp:posOffset>
            </wp:positionV>
            <wp:extent cx="2372264" cy="1517650"/>
            <wp:effectExtent l="0" t="0" r="952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82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99313" w14:textId="6A6A0BCE" w:rsidR="00015D73" w:rsidRDefault="00E47C86" w:rsidP="004B50F9">
      <w:pPr>
        <w:rPr>
          <w:noProof/>
        </w:rPr>
      </w:pPr>
      <w:r>
        <w:rPr>
          <w:noProof/>
        </w:rPr>
        <w:drawing>
          <wp:inline distT="0" distB="0" distL="0" distR="0" wp14:anchorId="0C64C44B" wp14:editId="3C89FC96">
            <wp:extent cx="1664335" cy="16643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D7588" w14:textId="780B14B6" w:rsidR="00015D73" w:rsidRDefault="00250027" w:rsidP="004B50F9">
      <w:r>
        <w:rPr>
          <w:noProof/>
        </w:rPr>
        <w:t xml:space="preserve">     </w:t>
      </w:r>
      <w:r w:rsidR="00015D73">
        <w:t>INICIO</w:t>
      </w:r>
      <w:r w:rsidR="00F17ABD">
        <w:t>:</w:t>
      </w:r>
      <w:r w:rsidR="00E47C86">
        <w:t xml:space="preserve"> Observa la imagen, lee</w:t>
      </w:r>
      <w:r w:rsidR="00F17ABD">
        <w:t xml:space="preserve"> y responde. Marca con una X</w:t>
      </w:r>
    </w:p>
    <w:p w14:paraId="6002E168" w14:textId="02EFA74C" w:rsidR="00F17ABD" w:rsidRDefault="00F17ABD" w:rsidP="004B50F9">
      <w:r>
        <w:t>1.- ¿</w:t>
      </w:r>
      <w:r w:rsidR="00682A45">
        <w:t>Has resuelto conflictos con</w:t>
      </w:r>
      <w:r w:rsidR="00250027">
        <w:t xml:space="preserve"> </w:t>
      </w:r>
      <w:r w:rsidR="00682A45">
        <w:t>tus compañeros /as</w:t>
      </w:r>
      <w:r w:rsidR="00250027">
        <w:t>, hermanos</w:t>
      </w:r>
      <w:r w:rsidR="00682A45">
        <w:t>/as?</w:t>
      </w:r>
    </w:p>
    <w:p w14:paraId="698E4E7C" w14:textId="77777777" w:rsidR="00015D73" w:rsidRDefault="00F17ABD" w:rsidP="004B50F9">
      <w:r>
        <w:t xml:space="preserve">  SIEMPRE__________                       A VECES_____                                             NUNCA____</w:t>
      </w:r>
    </w:p>
    <w:p w14:paraId="53DCCBFB" w14:textId="20108136" w:rsidR="00250027" w:rsidRDefault="00682A45" w:rsidP="004B50F9">
      <w:r>
        <w:t xml:space="preserve">2.- </w:t>
      </w:r>
      <w:r w:rsidR="00FF6440">
        <w:t>¿Cómo imaginas que Juan y Laura resolvieron su conflicto?</w:t>
      </w:r>
    </w:p>
    <w:p w14:paraId="3439AEB0" w14:textId="135121EB" w:rsidR="00E47C86" w:rsidRDefault="00E47C86" w:rsidP="004B50F9">
      <w:r>
        <w:t>________________________________________________________________________________</w:t>
      </w:r>
    </w:p>
    <w:p w14:paraId="308C4431" w14:textId="3EBB9198" w:rsidR="0036507A" w:rsidRDefault="00F17ABD" w:rsidP="00E47C86">
      <w:pPr>
        <w:jc w:val="both"/>
      </w:pPr>
      <w:r>
        <w:lastRenderedPageBreak/>
        <w:t xml:space="preserve">DESARROLLO: </w:t>
      </w:r>
      <w:r w:rsidR="00E03CAF">
        <w:t xml:space="preserve">Los conflictos son parte de nuestra </w:t>
      </w:r>
      <w:r w:rsidR="00E47C86">
        <w:t>vida en sociedad,</w:t>
      </w:r>
      <w:r w:rsidR="00E03CAF">
        <w:t xml:space="preserve"> porque somos todos diferentes con diversos puntos de vista e intereses, sin </w:t>
      </w:r>
      <w:r w:rsidR="00682A45">
        <w:t>embargo,</w:t>
      </w:r>
      <w:r w:rsidR="00E03CAF">
        <w:t xml:space="preserve"> la solución no es evitar los </w:t>
      </w:r>
      <w:r w:rsidR="00C762DF">
        <w:t>conflictos, sino</w:t>
      </w:r>
      <w:r w:rsidR="00E03CAF">
        <w:t xml:space="preserve"> más bien afrontarlos para poder aprender de él. Un conflicto bien </w:t>
      </w:r>
      <w:r w:rsidR="00E47C86">
        <w:t>abordado</w:t>
      </w:r>
      <w:r w:rsidR="00E03CAF">
        <w:t xml:space="preserve"> puede ser un medio de aprendizaje y desarrollo. </w:t>
      </w:r>
    </w:p>
    <w:p w14:paraId="2391F31E" w14:textId="1D596A72" w:rsidR="00E03CAF" w:rsidRDefault="00682A45" w:rsidP="00E47C86">
      <w:pPr>
        <w:jc w:val="both"/>
      </w:pPr>
      <w:r>
        <w:t xml:space="preserve">Para enfrentar un conflicto existen </w:t>
      </w:r>
      <w:r w:rsidR="00DB7D1F">
        <w:t xml:space="preserve">Estrategias o </w:t>
      </w:r>
      <w:r>
        <w:t xml:space="preserve">ciertos pasos que podemos </w:t>
      </w:r>
      <w:bookmarkStart w:id="1" w:name="_Hlk36545892"/>
      <w:r w:rsidR="00DB7D1F">
        <w:t>aprender,</w:t>
      </w:r>
      <w:r w:rsidR="00E57F75">
        <w:t xml:space="preserve"> tomemos el ejemplo de Eduardo y Guillermo</w:t>
      </w:r>
      <w:r w:rsidR="00E47C86">
        <w:t xml:space="preserve"> que encontraron un billete de $5000 y no saben qué hacer.</w:t>
      </w:r>
      <w:r w:rsidR="00DB7D1F">
        <w:t xml:space="preserve"> Analiza y responde las siguientes preguntas:</w:t>
      </w:r>
    </w:p>
    <w:p w14:paraId="1E91AA8A" w14:textId="4D955B06" w:rsidR="00DB7D1F" w:rsidRPr="00DB7D1F" w:rsidRDefault="00E47C86" w:rsidP="00682A45">
      <w:pPr>
        <w:rPr>
          <w:rFonts w:ascii="Comic Sans MS" w:hAnsi="Comic Sans MS"/>
        </w:rPr>
      </w:pPr>
      <w:r w:rsidRPr="00250027">
        <w:rPr>
          <w:noProof/>
        </w:rPr>
        <w:drawing>
          <wp:anchor distT="0" distB="0" distL="114300" distR="114300" simplePos="0" relativeHeight="251654144" behindDoc="1" locked="0" layoutInCell="1" allowOverlap="1" wp14:anchorId="1BB7ADE4" wp14:editId="5845915A">
            <wp:simplePos x="0" y="0"/>
            <wp:positionH relativeFrom="column">
              <wp:posOffset>3799217</wp:posOffset>
            </wp:positionH>
            <wp:positionV relativeFrom="paragraph">
              <wp:posOffset>10999</wp:posOffset>
            </wp:positionV>
            <wp:extent cx="2133600" cy="1638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D1F">
        <w:rPr>
          <w:rFonts w:ascii="Comic Sans MS" w:hAnsi="Comic Sans MS"/>
        </w:rPr>
        <w:t>PASOS PARA RESOLVER UN CONFLICTO</w:t>
      </w:r>
    </w:p>
    <w:p w14:paraId="31289D7E" w14:textId="45A908E9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>1.  Definir del problema</w:t>
      </w:r>
      <w:r w:rsidR="00682A45">
        <w:rPr>
          <w:rFonts w:ascii="Comic Sans MS" w:hAnsi="Comic Sans MS"/>
          <w:sz w:val="24"/>
          <w:szCs w:val="24"/>
        </w:rPr>
        <w:t>:</w:t>
      </w:r>
      <w:r w:rsidRPr="00E03CAF">
        <w:rPr>
          <w:rFonts w:ascii="Comic Sans MS" w:hAnsi="Comic Sans MS"/>
          <w:sz w:val="24"/>
          <w:szCs w:val="24"/>
        </w:rPr>
        <w:t xml:space="preserve"> ¿Qué sucede?</w:t>
      </w:r>
    </w:p>
    <w:p w14:paraId="7E2EAB35" w14:textId="35D570A5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2.  Analizar el </w:t>
      </w:r>
      <w:r w:rsidR="00E57F75" w:rsidRPr="00E03CAF">
        <w:rPr>
          <w:rFonts w:ascii="Comic Sans MS" w:hAnsi="Comic Sans MS"/>
          <w:sz w:val="24"/>
          <w:szCs w:val="24"/>
        </w:rPr>
        <w:t>problema: ¿</w:t>
      </w:r>
      <w:r w:rsidRPr="00E03CAF">
        <w:rPr>
          <w:rFonts w:ascii="Comic Sans MS" w:hAnsi="Comic Sans MS"/>
          <w:sz w:val="24"/>
          <w:szCs w:val="24"/>
        </w:rPr>
        <w:t>Por qué pasa esto?</w:t>
      </w:r>
    </w:p>
    <w:p w14:paraId="6B3F2B3D" w14:textId="77777777" w:rsidR="00E57F75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3.  Generar alternativas de solución.  </w:t>
      </w:r>
    </w:p>
    <w:p w14:paraId="5F6B188C" w14:textId="4B2BD2B4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>¿Qué puedo hacer para resolverlo?</w:t>
      </w:r>
    </w:p>
    <w:p w14:paraId="266B68D4" w14:textId="77777777" w:rsidR="00E57F75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>4.  Evaluar alternativas de solución</w:t>
      </w:r>
    </w:p>
    <w:p w14:paraId="2A999C49" w14:textId="716AB9EB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 ¿Cuál de estas soluciones es mejor?</w:t>
      </w:r>
    </w:p>
    <w:p w14:paraId="620D65CC" w14:textId="56BCA6DF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5.  Elegir la alternativa más adecuada. </w:t>
      </w:r>
    </w:p>
    <w:p w14:paraId="55D66F4A" w14:textId="77777777" w:rsidR="00E57F75" w:rsidRDefault="00E57F75" w:rsidP="00E03C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6.-</w:t>
      </w:r>
      <w:r w:rsidR="00E03CAF" w:rsidRPr="00E03CAF">
        <w:rPr>
          <w:rFonts w:ascii="Comic Sans MS" w:hAnsi="Comic Sans MS"/>
          <w:sz w:val="24"/>
          <w:szCs w:val="24"/>
        </w:rPr>
        <w:t xml:space="preserve">Implementar la opción elegida. </w:t>
      </w:r>
    </w:p>
    <w:p w14:paraId="370735AD" w14:textId="127962F8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 ¿Cómo voy a aplicar la solución que escogí?</w:t>
      </w:r>
    </w:p>
    <w:p w14:paraId="2AA2FD46" w14:textId="0EB602FD" w:rsidR="00E03CAF" w:rsidRPr="00E03CAF" w:rsidRDefault="000C219E" w:rsidP="00E03CAF">
      <w:pPr>
        <w:rPr>
          <w:rFonts w:ascii="Comic Sans MS" w:hAnsi="Comic Sans MS"/>
          <w:sz w:val="24"/>
          <w:szCs w:val="24"/>
        </w:rPr>
      </w:pPr>
      <w:r w:rsidRPr="00E57F75">
        <w:rPr>
          <w:noProof/>
        </w:rPr>
        <w:drawing>
          <wp:anchor distT="0" distB="0" distL="114300" distR="114300" simplePos="0" relativeHeight="251659264" behindDoc="1" locked="0" layoutInCell="1" allowOverlap="1" wp14:anchorId="434DDAA5" wp14:editId="4E227009">
            <wp:simplePos x="0" y="0"/>
            <wp:positionH relativeFrom="column">
              <wp:posOffset>4316730</wp:posOffset>
            </wp:positionH>
            <wp:positionV relativeFrom="paragraph">
              <wp:posOffset>148722</wp:posOffset>
            </wp:positionV>
            <wp:extent cx="2194230" cy="18859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F75">
        <w:rPr>
          <w:rFonts w:ascii="Comic Sans MS" w:hAnsi="Comic Sans MS"/>
          <w:sz w:val="24"/>
          <w:szCs w:val="24"/>
        </w:rPr>
        <w:t>7.-</w:t>
      </w:r>
      <w:r w:rsidR="00E03CAF" w:rsidRPr="00E03CAF">
        <w:rPr>
          <w:rFonts w:ascii="Comic Sans MS" w:hAnsi="Comic Sans MS"/>
          <w:sz w:val="24"/>
          <w:szCs w:val="24"/>
        </w:rPr>
        <w:t>Evaluar la solución.  ¿Cómo resultó?</w:t>
      </w:r>
    </w:p>
    <w:bookmarkEnd w:id="1"/>
    <w:p w14:paraId="007EC482" w14:textId="39F0557A" w:rsidR="00C33BB1" w:rsidRDefault="00CA3C99" w:rsidP="00E57F75">
      <w:r>
        <w:t xml:space="preserve"> </w:t>
      </w:r>
      <w:r w:rsidR="00C762DF">
        <w:t>CIERRE :</w:t>
      </w:r>
      <w:bookmarkStart w:id="2" w:name="_GoBack"/>
      <w:bookmarkEnd w:id="2"/>
      <w:r w:rsidR="00E57F75">
        <w:t xml:space="preserve">Observa la siguiente </w:t>
      </w:r>
      <w:r w:rsidR="008108F3">
        <w:t>imagen y marca con una X la respuesta correcta</w:t>
      </w:r>
    </w:p>
    <w:p w14:paraId="1A4560D5" w14:textId="2832A0CD" w:rsidR="00C33BB1" w:rsidRDefault="008108F3" w:rsidP="007C4503">
      <w:r>
        <w:t>1. Definir el problema ¿Cuál es el conflicto?</w:t>
      </w:r>
    </w:p>
    <w:p w14:paraId="40D906A1" w14:textId="2884BBD5" w:rsidR="008108F3" w:rsidRDefault="008108F3" w:rsidP="007C4503">
      <w:r>
        <w:t>A.- Dos personas quieren lo mismo</w:t>
      </w:r>
      <w:r w:rsidR="00FF6440">
        <w:t>.</w:t>
      </w:r>
    </w:p>
    <w:p w14:paraId="25B2C3D8" w14:textId="4E3D80D8" w:rsidR="008108F3" w:rsidRDefault="008108F3" w:rsidP="007C4503">
      <w:r>
        <w:t>B.- Dos personas no se ponen de acuerdo</w:t>
      </w:r>
      <w:r w:rsidR="00FF6440">
        <w:t>.</w:t>
      </w:r>
    </w:p>
    <w:p w14:paraId="4A2F0B6F" w14:textId="062B8297" w:rsidR="008108F3" w:rsidRDefault="008108F3" w:rsidP="007C4503">
      <w:r>
        <w:t>C.- Dos personas se insultan</w:t>
      </w:r>
      <w:r w:rsidR="00FF6440">
        <w:t>.</w:t>
      </w:r>
    </w:p>
    <w:p w14:paraId="24DCD861" w14:textId="4472A8C1" w:rsidR="000C219E" w:rsidRDefault="000C219E" w:rsidP="007C4503">
      <w:r>
        <w:t xml:space="preserve"> Menciona tres VALORES que ayudan a </w:t>
      </w:r>
      <w:r w:rsidR="00E47C86">
        <w:t>Resolver conflictos</w:t>
      </w:r>
      <w:r>
        <w:t>. (material de apoyo)</w:t>
      </w:r>
    </w:p>
    <w:p w14:paraId="296FE17E" w14:textId="6346FCAD" w:rsidR="000C219E" w:rsidRDefault="000C219E" w:rsidP="007C4503">
      <w:r>
        <w:t>1_______________________    2_______________________   3______________________</w:t>
      </w:r>
    </w:p>
    <w:p w14:paraId="72A0884B" w14:textId="51B79016" w:rsidR="007C4503" w:rsidRDefault="000C219E" w:rsidP="007C4503">
      <w:r>
        <w:lastRenderedPageBreak/>
        <w:t xml:space="preserve">                   </w:t>
      </w:r>
      <w:r w:rsidR="00FF6440">
        <w:t>¡</w:t>
      </w:r>
      <w:r w:rsidR="00DB7D1F">
        <w:t>A VECES LAS SOLUCIONES SON MAS SIMPLES DE LO QUE IMAGINAMOS</w:t>
      </w:r>
      <w:r w:rsidR="00FF6440">
        <w:t>!</w:t>
      </w:r>
    </w:p>
    <w:p w14:paraId="1399A471" w14:textId="77777777" w:rsidR="007C4503" w:rsidRDefault="007C4503" w:rsidP="007C4503"/>
    <w:p w14:paraId="0846303C" w14:textId="77777777" w:rsidR="007C4503" w:rsidRPr="007C4503" w:rsidRDefault="007C4503" w:rsidP="007C4503"/>
    <w:p w14:paraId="07B53595" w14:textId="77777777" w:rsidR="00941CB8" w:rsidRDefault="00941CB8" w:rsidP="004B50F9"/>
    <w:p w14:paraId="4DD5490E" w14:textId="77777777" w:rsidR="00941CB8" w:rsidRDefault="00941CB8" w:rsidP="004B50F9"/>
    <w:p w14:paraId="0A607335" w14:textId="77777777" w:rsidR="00941CB8" w:rsidRDefault="00941CB8" w:rsidP="004B50F9"/>
    <w:p w14:paraId="313078EB" w14:textId="77777777" w:rsidR="00941CB8" w:rsidRDefault="00941CB8" w:rsidP="004B50F9"/>
    <w:p w14:paraId="2B9B9FD8" w14:textId="77777777" w:rsidR="00941CB8" w:rsidRDefault="00941CB8" w:rsidP="004B50F9"/>
    <w:sectPr w:rsidR="00941CB8" w:rsidSect="007C4503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28CC" w14:textId="77777777" w:rsidR="00A95CA1" w:rsidRDefault="00A95CA1" w:rsidP="00BE56C2">
      <w:pPr>
        <w:spacing w:after="0" w:line="240" w:lineRule="auto"/>
      </w:pPr>
      <w:r>
        <w:separator/>
      </w:r>
    </w:p>
  </w:endnote>
  <w:endnote w:type="continuationSeparator" w:id="0">
    <w:p w14:paraId="45089576" w14:textId="77777777" w:rsidR="00A95CA1" w:rsidRDefault="00A95CA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E3873" w14:textId="77777777" w:rsidR="00A95CA1" w:rsidRDefault="00A95CA1" w:rsidP="00BE56C2">
      <w:pPr>
        <w:spacing w:after="0" w:line="240" w:lineRule="auto"/>
      </w:pPr>
      <w:r>
        <w:separator/>
      </w:r>
    </w:p>
  </w:footnote>
  <w:footnote w:type="continuationSeparator" w:id="0">
    <w:p w14:paraId="26905C78" w14:textId="77777777" w:rsidR="00A95CA1" w:rsidRDefault="00A95CA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FD4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81605E" wp14:editId="3F5ABBFB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1F919FA" w14:textId="77777777" w:rsidR="0035270E" w:rsidRDefault="0035270E" w:rsidP="0035270E">
    <w:pPr>
      <w:pStyle w:val="Encabezado"/>
      <w:tabs>
        <w:tab w:val="left" w:pos="8064"/>
      </w:tabs>
    </w:pPr>
  </w:p>
  <w:p w14:paraId="7C668AD2" w14:textId="77777777" w:rsidR="0035270E" w:rsidRDefault="0035270E" w:rsidP="0035270E">
    <w:pPr>
      <w:pStyle w:val="Encabezado"/>
      <w:tabs>
        <w:tab w:val="left" w:pos="8064"/>
      </w:tabs>
    </w:pPr>
  </w:p>
  <w:p w14:paraId="04E89600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6A1ED2" w:rsidRPr="006A1ED2">
      <w:t>sara.contreras@colegio-mineralelteniente.cl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5D73"/>
    <w:rsid w:val="0008039B"/>
    <w:rsid w:val="000C219E"/>
    <w:rsid w:val="001026B9"/>
    <w:rsid w:val="001938FA"/>
    <w:rsid w:val="001F5D33"/>
    <w:rsid w:val="00233C90"/>
    <w:rsid w:val="00250027"/>
    <w:rsid w:val="002A67D1"/>
    <w:rsid w:val="002E4D56"/>
    <w:rsid w:val="0032136D"/>
    <w:rsid w:val="0035270E"/>
    <w:rsid w:val="0036507A"/>
    <w:rsid w:val="0038535F"/>
    <w:rsid w:val="003B136F"/>
    <w:rsid w:val="00430301"/>
    <w:rsid w:val="00471D21"/>
    <w:rsid w:val="004B50F9"/>
    <w:rsid w:val="004B51D4"/>
    <w:rsid w:val="00563723"/>
    <w:rsid w:val="00682A45"/>
    <w:rsid w:val="006A1ED2"/>
    <w:rsid w:val="006B6F27"/>
    <w:rsid w:val="00736698"/>
    <w:rsid w:val="0075157A"/>
    <w:rsid w:val="0078416D"/>
    <w:rsid w:val="007C4503"/>
    <w:rsid w:val="007E1347"/>
    <w:rsid w:val="007E55AA"/>
    <w:rsid w:val="007F6A3E"/>
    <w:rsid w:val="008103C2"/>
    <w:rsid w:val="008108F3"/>
    <w:rsid w:val="00822D41"/>
    <w:rsid w:val="008313DF"/>
    <w:rsid w:val="008C0DC3"/>
    <w:rsid w:val="009148B4"/>
    <w:rsid w:val="009230A3"/>
    <w:rsid w:val="00941CB8"/>
    <w:rsid w:val="009B4843"/>
    <w:rsid w:val="00A84B19"/>
    <w:rsid w:val="00A95ADD"/>
    <w:rsid w:val="00A95CA1"/>
    <w:rsid w:val="00B30F6B"/>
    <w:rsid w:val="00B95AC4"/>
    <w:rsid w:val="00BC7BBD"/>
    <w:rsid w:val="00BE56C2"/>
    <w:rsid w:val="00C33BB1"/>
    <w:rsid w:val="00C42D48"/>
    <w:rsid w:val="00C578AE"/>
    <w:rsid w:val="00C63D05"/>
    <w:rsid w:val="00C762DF"/>
    <w:rsid w:val="00CA21D5"/>
    <w:rsid w:val="00CA3C99"/>
    <w:rsid w:val="00D14877"/>
    <w:rsid w:val="00DB7D1F"/>
    <w:rsid w:val="00DC6BE9"/>
    <w:rsid w:val="00E025DF"/>
    <w:rsid w:val="00E03CAF"/>
    <w:rsid w:val="00E47C86"/>
    <w:rsid w:val="00E57F75"/>
    <w:rsid w:val="00F17ABD"/>
    <w:rsid w:val="00F92989"/>
    <w:rsid w:val="00FA6F70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F134A"/>
  <w15:docId w15:val="{8CFD915E-E88C-44A3-8E09-E81A743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B9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rriculumnacional.mineduc.cl/614/w3-article-21237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Jacqueline Contreras</cp:lastModifiedBy>
  <cp:revision>26</cp:revision>
  <cp:lastPrinted>2020-03-31T15:16:00Z</cp:lastPrinted>
  <dcterms:created xsi:type="dcterms:W3CDTF">2020-03-16T17:50:00Z</dcterms:created>
  <dcterms:modified xsi:type="dcterms:W3CDTF">2020-04-28T03:35:00Z</dcterms:modified>
</cp:coreProperties>
</file>