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C9" w:rsidRDefault="00200DC9">
      <w:pPr>
        <w:pStyle w:val="Textoindependiente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200DC9">
        <w:trPr>
          <w:trHeight w:val="355"/>
        </w:trPr>
        <w:tc>
          <w:tcPr>
            <w:tcW w:w="10036" w:type="dxa"/>
          </w:tcPr>
          <w:p w:rsidR="00200DC9" w:rsidRDefault="00EE2EE6" w:rsidP="00546874">
            <w:pPr>
              <w:pStyle w:val="TableParagraph"/>
              <w:tabs>
                <w:tab w:val="left" w:pos="3577"/>
                <w:tab w:val="left" w:pos="5536"/>
              </w:tabs>
              <w:rPr>
                <w:b/>
              </w:rPr>
            </w:pPr>
            <w:r>
              <w:rPr>
                <w:b/>
              </w:rPr>
              <w:t>GUIA DE APRENDIZAJE:</w:t>
            </w:r>
            <w:r>
              <w:rPr>
                <w:b/>
                <w:spacing w:val="43"/>
              </w:rPr>
              <w:t xml:space="preserve"> </w:t>
            </w:r>
            <w:r>
              <w:t>UNIDAD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tab/>
            </w:r>
            <w:r>
              <w:rPr>
                <w:b/>
              </w:rPr>
              <w:t>N°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  <w:t xml:space="preserve">FECHA: </w:t>
            </w:r>
          </w:p>
        </w:tc>
      </w:tr>
      <w:tr w:rsidR="00200DC9">
        <w:trPr>
          <w:trHeight w:val="350"/>
        </w:trPr>
        <w:tc>
          <w:tcPr>
            <w:tcW w:w="10036" w:type="dxa"/>
          </w:tcPr>
          <w:p w:rsidR="00200DC9" w:rsidRDefault="00EE2EE6">
            <w:pPr>
              <w:pStyle w:val="TableParagraph"/>
              <w:tabs>
                <w:tab w:val="left" w:pos="5651"/>
              </w:tabs>
            </w:pPr>
            <w:r>
              <w:rPr>
                <w:b/>
              </w:rPr>
              <w:t xml:space="preserve">AMBITO: </w:t>
            </w:r>
            <w:r>
              <w:t>INTERACCIÓN Y COMPRENSIÓN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ENTORNO</w:t>
            </w:r>
            <w:r>
              <w:tab/>
            </w:r>
            <w:r>
              <w:rPr>
                <w:b/>
              </w:rPr>
              <w:t xml:space="preserve">NUCLEO: </w:t>
            </w:r>
            <w:r>
              <w:t>PENSAMIENTO</w:t>
            </w:r>
            <w:r>
              <w:rPr>
                <w:spacing w:val="-4"/>
              </w:rPr>
              <w:t xml:space="preserve"> </w:t>
            </w:r>
            <w:r>
              <w:t>MATEMATICO</w:t>
            </w:r>
          </w:p>
        </w:tc>
      </w:tr>
      <w:tr w:rsidR="00200DC9">
        <w:trPr>
          <w:trHeight w:val="354"/>
        </w:trPr>
        <w:tc>
          <w:tcPr>
            <w:tcW w:w="10036" w:type="dxa"/>
          </w:tcPr>
          <w:p w:rsidR="00200DC9" w:rsidRDefault="00EE2EE6">
            <w:pPr>
              <w:pStyle w:val="TableParagraph"/>
            </w:pPr>
            <w:r>
              <w:rPr>
                <w:b/>
              </w:rPr>
              <w:t>OA</w:t>
            </w:r>
            <w:r>
              <w:t>: Emplear los números para contar, identificar, cuantificar y comparar cantidades … (6)</w:t>
            </w:r>
          </w:p>
        </w:tc>
      </w:tr>
      <w:tr w:rsidR="00200DC9">
        <w:trPr>
          <w:trHeight w:val="335"/>
        </w:trPr>
        <w:tc>
          <w:tcPr>
            <w:tcW w:w="10036" w:type="dxa"/>
          </w:tcPr>
          <w:p w:rsidR="00200DC9" w:rsidRDefault="00EE2EE6">
            <w:pPr>
              <w:pStyle w:val="TableParagraph"/>
              <w:tabs>
                <w:tab w:val="left" w:pos="5584"/>
              </w:tabs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ESTUDIANTE:</w:t>
            </w:r>
            <w:r>
              <w:rPr>
                <w:b/>
              </w:rPr>
              <w:tab/>
              <w:t>CURSO:</w:t>
            </w:r>
          </w:p>
        </w:tc>
      </w:tr>
    </w:tbl>
    <w:p w:rsidR="00200DC9" w:rsidRDefault="00200DC9">
      <w:pPr>
        <w:pStyle w:val="Textoindependiente"/>
        <w:rPr>
          <w:rFonts w:ascii="Times New Roman"/>
          <w:sz w:val="20"/>
        </w:rPr>
      </w:pPr>
    </w:p>
    <w:p w:rsidR="00200DC9" w:rsidRDefault="00EE2EE6">
      <w:pPr>
        <w:pStyle w:val="Textoindependiente"/>
        <w:spacing w:before="6"/>
        <w:rPr>
          <w:rFonts w:ascii="Times New Roman"/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196735</wp:posOffset>
            </wp:positionV>
            <wp:extent cx="5592719" cy="6007608"/>
            <wp:effectExtent l="0" t="0" r="0" b="0"/>
            <wp:wrapTopAndBottom/>
            <wp:docPr id="5" name="image3.jpeg" descr="C:\Users\Usuario Lenovo\Desktop\PRE KINDER ACTIVIDADES\num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719" cy="600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C9" w:rsidRDefault="00200DC9">
      <w:pPr>
        <w:pStyle w:val="Textoindependiente"/>
        <w:spacing w:before="2"/>
        <w:rPr>
          <w:rFonts w:ascii="Times New Roman"/>
          <w:sz w:val="8"/>
        </w:rPr>
      </w:pPr>
    </w:p>
    <w:p w:rsidR="00200DC9" w:rsidRDefault="00EE2EE6">
      <w:pPr>
        <w:pStyle w:val="Textoindependiente"/>
        <w:spacing w:before="57"/>
        <w:ind w:left="219"/>
      </w:pPr>
      <w:r>
        <w:t xml:space="preserve">PUEDES APOYARTE EN EL SIGUIENTE LINK: </w:t>
      </w:r>
      <w:hyperlink r:id="rId8">
        <w:r>
          <w:rPr>
            <w:color w:val="0000FF"/>
            <w:u w:val="single" w:color="0000FF"/>
          </w:rPr>
          <w:t>https://www.youtube.com/watch?v=i4e2bwFd1nc</w:t>
        </w:r>
      </w:hyperlink>
    </w:p>
    <w:p w:rsidR="00200DC9" w:rsidRDefault="00200DC9">
      <w:pPr>
        <w:sectPr w:rsidR="00200DC9">
          <w:headerReference w:type="default" r:id="rId9"/>
          <w:footerReference w:type="default" r:id="rId10"/>
          <w:type w:val="continuous"/>
          <w:pgSz w:w="12240" w:h="15840"/>
          <w:pgMar w:top="1920" w:right="500" w:bottom="1060" w:left="1480" w:header="343" w:footer="872" w:gutter="0"/>
          <w:cols w:space="720"/>
        </w:sectPr>
      </w:pPr>
    </w:p>
    <w:p w:rsidR="00200DC9" w:rsidRDefault="00200DC9">
      <w:pPr>
        <w:pStyle w:val="Textoindependiente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200DC9">
        <w:trPr>
          <w:trHeight w:val="355"/>
        </w:trPr>
        <w:tc>
          <w:tcPr>
            <w:tcW w:w="10036" w:type="dxa"/>
          </w:tcPr>
          <w:p w:rsidR="00200DC9" w:rsidRDefault="00EE2EE6" w:rsidP="00546874">
            <w:pPr>
              <w:pStyle w:val="TableParagraph"/>
              <w:tabs>
                <w:tab w:val="left" w:pos="3577"/>
                <w:tab w:val="left" w:pos="5536"/>
              </w:tabs>
              <w:rPr>
                <w:b/>
              </w:rPr>
            </w:pPr>
            <w:r>
              <w:rPr>
                <w:b/>
              </w:rPr>
              <w:t>GUIA DE APRENDIZAJE:</w:t>
            </w:r>
            <w:r>
              <w:rPr>
                <w:b/>
                <w:spacing w:val="43"/>
              </w:rPr>
              <w:t xml:space="preserve"> </w:t>
            </w:r>
            <w:r>
              <w:t>UNIDAD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tab/>
            </w:r>
            <w:r>
              <w:rPr>
                <w:b/>
              </w:rPr>
              <w:t>N°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GUIA: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</w:rPr>
              <w:tab/>
              <w:t xml:space="preserve">FECHA: </w:t>
            </w:r>
          </w:p>
        </w:tc>
      </w:tr>
      <w:tr w:rsidR="00200DC9">
        <w:trPr>
          <w:trHeight w:val="350"/>
        </w:trPr>
        <w:tc>
          <w:tcPr>
            <w:tcW w:w="10036" w:type="dxa"/>
          </w:tcPr>
          <w:p w:rsidR="00200DC9" w:rsidRDefault="00EE2EE6">
            <w:pPr>
              <w:pStyle w:val="TableParagraph"/>
              <w:tabs>
                <w:tab w:val="left" w:pos="5651"/>
              </w:tabs>
            </w:pPr>
            <w:r>
              <w:rPr>
                <w:b/>
              </w:rPr>
              <w:t xml:space="preserve">AMBITO: </w:t>
            </w:r>
            <w:r>
              <w:t>INTERACCIÓN Y COMPRENSIÓN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ENTORNO</w:t>
            </w:r>
            <w:r>
              <w:tab/>
            </w:r>
            <w:r>
              <w:rPr>
                <w:b/>
              </w:rPr>
              <w:t xml:space="preserve">NUCLEO: </w:t>
            </w:r>
            <w:r>
              <w:t>PENSAMIENTO</w:t>
            </w:r>
            <w:r>
              <w:rPr>
                <w:spacing w:val="-7"/>
              </w:rPr>
              <w:t xml:space="preserve"> </w:t>
            </w:r>
            <w:r>
              <w:t>MATEMATICO</w:t>
            </w:r>
          </w:p>
        </w:tc>
      </w:tr>
      <w:tr w:rsidR="00200DC9">
        <w:trPr>
          <w:trHeight w:val="537"/>
        </w:trPr>
        <w:tc>
          <w:tcPr>
            <w:tcW w:w="10036" w:type="dxa"/>
          </w:tcPr>
          <w:p w:rsidR="00200DC9" w:rsidRDefault="00EE2EE6">
            <w:pPr>
              <w:pStyle w:val="TableParagraph"/>
              <w:tabs>
                <w:tab w:val="left" w:pos="4686"/>
              </w:tabs>
              <w:spacing w:before="0" w:line="270" w:lineRule="atLeast"/>
              <w:ind w:right="97"/>
            </w:pPr>
            <w:r>
              <w:rPr>
                <w:b/>
              </w:rPr>
              <w:t>OA</w:t>
            </w:r>
            <w:proofErr w:type="gramStart"/>
            <w:r>
              <w:t>:  (</w:t>
            </w:r>
            <w:proofErr w:type="gramEnd"/>
            <w:r>
              <w:t xml:space="preserve">4.)  Emplear  cuantificadores, </w:t>
            </w:r>
            <w:r>
              <w:rPr>
                <w:spacing w:val="31"/>
              </w:rPr>
              <w:t xml:space="preserve"> </w:t>
            </w:r>
            <w:r>
              <w:t xml:space="preserve">tales </w:t>
            </w:r>
            <w:r>
              <w:rPr>
                <w:spacing w:val="9"/>
              </w:rPr>
              <w:t xml:space="preserve"> </w:t>
            </w:r>
            <w:r>
              <w:t>como:</w:t>
            </w:r>
            <w:r>
              <w:tab/>
            </w:r>
            <w:r>
              <w:t xml:space="preserve">muchos, pocos, al comparar cantidades de objetos </w:t>
            </w:r>
            <w:r>
              <w:rPr>
                <w:spacing w:val="2"/>
              </w:rPr>
              <w:t xml:space="preserve">en </w:t>
            </w:r>
            <w:r>
              <w:t>situaciones</w:t>
            </w:r>
            <w:r>
              <w:rPr>
                <w:spacing w:val="-2"/>
              </w:rPr>
              <w:t xml:space="preserve"> </w:t>
            </w:r>
            <w:r>
              <w:t>cotidianas.</w:t>
            </w:r>
          </w:p>
        </w:tc>
      </w:tr>
      <w:tr w:rsidR="00200DC9">
        <w:trPr>
          <w:trHeight w:val="332"/>
        </w:trPr>
        <w:tc>
          <w:tcPr>
            <w:tcW w:w="10036" w:type="dxa"/>
          </w:tcPr>
          <w:p w:rsidR="00200DC9" w:rsidRDefault="00EE2EE6">
            <w:pPr>
              <w:pStyle w:val="TableParagraph"/>
              <w:tabs>
                <w:tab w:val="left" w:pos="5584"/>
              </w:tabs>
              <w:spacing w:before="0" w:line="267" w:lineRule="exac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ESTUDIANTE:</w:t>
            </w:r>
            <w:r>
              <w:rPr>
                <w:b/>
              </w:rPr>
              <w:tab/>
              <w:t>CURSO:</w:t>
            </w:r>
          </w:p>
        </w:tc>
      </w:tr>
    </w:tbl>
    <w:p w:rsidR="00200DC9" w:rsidRDefault="00200DC9">
      <w:pPr>
        <w:pStyle w:val="Textoindependiente"/>
        <w:rPr>
          <w:sz w:val="20"/>
        </w:rPr>
      </w:pPr>
    </w:p>
    <w:p w:rsidR="00200DC9" w:rsidRDefault="00EE2EE6">
      <w:pPr>
        <w:pStyle w:val="Textoindependiente"/>
        <w:spacing w:before="8"/>
        <w:rPr>
          <w:sz w:val="25"/>
        </w:rPr>
      </w:pPr>
      <w:r>
        <w:pict>
          <v:group id="_x0000_s1026" style="position:absolute;margin-left:102.55pt;margin-top:17.65pt;width:432.55pt;height:452.5pt;z-index:-251657216;mso-wrap-distance-left:0;mso-wrap-distance-right:0;mso-position-horizontal-relative:page" coordorigin="2051,353" coordsize="8651,9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51;top:352;width:8651;height:9050">
              <v:imagedata r:id="rId11" o:title=""/>
            </v:shape>
            <v:shape id="_x0000_s1028" type="#_x0000_t75" style="position:absolute;left:3113;top:7744;width:1003;height:473">
              <v:imagedata r:id="rId12" o:title=""/>
            </v:shape>
            <v:shape id="_x0000_s1027" type="#_x0000_t75" style="position:absolute;left:6848;top:6243;width:519;height:971">
              <v:imagedata r:id="rId13" o:title=""/>
            </v:shape>
            <w10:wrap type="topAndBottom" anchorx="page"/>
          </v:group>
        </w:pict>
      </w:r>
    </w:p>
    <w:p w:rsidR="00200DC9" w:rsidRDefault="00EE2EE6">
      <w:pPr>
        <w:pStyle w:val="Textoindependiente"/>
        <w:spacing w:before="1"/>
        <w:ind w:left="219"/>
      </w:pPr>
      <w:r>
        <w:t xml:space="preserve">PUEDES APOYARTE EN EL SIGUIENTE LINK: </w:t>
      </w:r>
      <w:hyperlink r:id="rId14">
        <w:r>
          <w:rPr>
            <w:color w:val="0000FF"/>
            <w:u w:val="single" w:color="0000FF"/>
          </w:rPr>
          <w:t>https://www.youtube.com/watch?v=K7oOhpPY0gs</w:t>
        </w:r>
      </w:hyperlink>
    </w:p>
    <w:p w:rsidR="00200DC9" w:rsidRDefault="00200DC9">
      <w:pPr>
        <w:sectPr w:rsidR="00200DC9">
          <w:pgSz w:w="12240" w:h="15840"/>
          <w:pgMar w:top="1920" w:right="500" w:bottom="1060" w:left="1480" w:header="343" w:footer="872" w:gutter="0"/>
          <w:cols w:space="720"/>
        </w:sectPr>
      </w:pPr>
    </w:p>
    <w:p w:rsidR="00200DC9" w:rsidRDefault="00200DC9">
      <w:pPr>
        <w:pStyle w:val="Textoindependiente"/>
        <w:rPr>
          <w:sz w:val="20"/>
        </w:rPr>
      </w:pPr>
    </w:p>
    <w:p w:rsidR="00200DC9" w:rsidRDefault="00200DC9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200DC9">
        <w:trPr>
          <w:trHeight w:val="354"/>
        </w:trPr>
        <w:tc>
          <w:tcPr>
            <w:tcW w:w="9614" w:type="dxa"/>
          </w:tcPr>
          <w:p w:rsidR="00200DC9" w:rsidRDefault="00EE2EE6" w:rsidP="00546874">
            <w:pPr>
              <w:pStyle w:val="TableParagraph"/>
              <w:tabs>
                <w:tab w:val="left" w:pos="3212"/>
                <w:tab w:val="left" w:pos="476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GUIA DE Aprendizaje: Unidad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N° 1</w:t>
            </w:r>
            <w:r>
              <w:rPr>
                <w:b/>
                <w:sz w:val="20"/>
              </w:rPr>
              <w:tab/>
              <w:t>Guía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ab/>
              <w:t xml:space="preserve">FECHA: </w:t>
            </w:r>
            <w:bookmarkStart w:id="0" w:name="_GoBack"/>
            <w:bookmarkEnd w:id="0"/>
          </w:p>
        </w:tc>
      </w:tr>
      <w:tr w:rsidR="00200DC9">
        <w:trPr>
          <w:trHeight w:val="354"/>
        </w:trPr>
        <w:tc>
          <w:tcPr>
            <w:tcW w:w="9614" w:type="dxa"/>
          </w:tcPr>
          <w:p w:rsidR="00200DC9" w:rsidRDefault="00EE2EE6">
            <w:pPr>
              <w:pStyle w:val="TableParagraph"/>
              <w:tabs>
                <w:tab w:val="left" w:pos="488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AMBITO: </w:t>
            </w:r>
            <w:r>
              <w:rPr>
                <w:rFonts w:ascii="Cambria" w:hAnsi="Cambria"/>
                <w:sz w:val="18"/>
              </w:rPr>
              <w:t>Interacción y Comprensión</w:t>
            </w:r>
            <w:r>
              <w:rPr>
                <w:rFonts w:ascii="Cambria" w:hAnsi="Cambria"/>
                <w:spacing w:val="-6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del</w:t>
            </w:r>
            <w:r>
              <w:rPr>
                <w:rFonts w:ascii="Cambria" w:hAnsi="Cambria"/>
                <w:spacing w:val="-3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</w:rPr>
              <w:t>Entorno</w:t>
            </w:r>
            <w:r>
              <w:rPr>
                <w:rFonts w:ascii="Cambria" w:hAnsi="Cambria"/>
                <w:sz w:val="18"/>
              </w:rPr>
              <w:tab/>
            </w:r>
            <w:r>
              <w:rPr>
                <w:b/>
                <w:sz w:val="20"/>
              </w:rPr>
              <w:t>NUCLEO: Pensamiento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matemático</w:t>
            </w:r>
          </w:p>
        </w:tc>
      </w:tr>
      <w:tr w:rsidR="00200DC9">
        <w:trPr>
          <w:trHeight w:val="354"/>
        </w:trPr>
        <w:tc>
          <w:tcPr>
            <w:tcW w:w="9614" w:type="dxa"/>
          </w:tcPr>
          <w:p w:rsidR="00200DC9" w:rsidRDefault="00EE2EE6">
            <w:pPr>
              <w:pStyle w:val="TableParagraph"/>
              <w:rPr>
                <w:rFonts w:ascii="Cambria" w:hAnsi="Cambria"/>
                <w:sz w:val="18"/>
              </w:rPr>
            </w:pPr>
            <w:r>
              <w:rPr>
                <w:b/>
                <w:sz w:val="20"/>
              </w:rPr>
              <w:t xml:space="preserve">OA: </w:t>
            </w:r>
            <w:r>
              <w:rPr>
                <w:rFonts w:ascii="Cambria" w:hAnsi="Cambria"/>
                <w:sz w:val="18"/>
              </w:rPr>
              <w:t xml:space="preserve">Representar números y cantidades hasta el 10, en forma concreta, pictórica y simbólica. </w:t>
            </w:r>
            <w:r>
              <w:rPr>
                <w:rFonts w:ascii="Cambria" w:hAnsi="Cambria"/>
                <w:sz w:val="18"/>
                <w:shd w:val="clear" w:color="auto" w:fill="FFFF00"/>
              </w:rPr>
              <w:t>APOYO GRAFOMOTRICIDAD</w:t>
            </w:r>
          </w:p>
        </w:tc>
      </w:tr>
      <w:tr w:rsidR="00200DC9">
        <w:trPr>
          <w:trHeight w:val="335"/>
        </w:trPr>
        <w:tc>
          <w:tcPr>
            <w:tcW w:w="9614" w:type="dxa"/>
          </w:tcPr>
          <w:p w:rsidR="00200DC9" w:rsidRDefault="00EE2EE6">
            <w:pPr>
              <w:pStyle w:val="TableParagraph"/>
              <w:tabs>
                <w:tab w:val="left" w:pos="65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ESTUDIANTE:</w:t>
            </w:r>
            <w:r>
              <w:rPr>
                <w:b/>
                <w:sz w:val="20"/>
              </w:rPr>
              <w:tab/>
              <w:t>CURSO:</w:t>
            </w:r>
          </w:p>
        </w:tc>
      </w:tr>
    </w:tbl>
    <w:p w:rsidR="00200DC9" w:rsidRDefault="00200DC9">
      <w:pPr>
        <w:pStyle w:val="Textoindependiente"/>
        <w:rPr>
          <w:sz w:val="20"/>
        </w:rPr>
      </w:pPr>
    </w:p>
    <w:p w:rsidR="00200DC9" w:rsidRDefault="00200DC9">
      <w:pPr>
        <w:pStyle w:val="Textoindependiente"/>
        <w:rPr>
          <w:sz w:val="20"/>
        </w:rPr>
      </w:pPr>
    </w:p>
    <w:p w:rsidR="00200DC9" w:rsidRDefault="00EE2EE6">
      <w:pPr>
        <w:pStyle w:val="Textoindependiente"/>
        <w:spacing w:before="11"/>
        <w:rPr>
          <w:sz w:val="14"/>
        </w:rPr>
      </w:pPr>
      <w:r>
        <w:rPr>
          <w:noProof/>
          <w:lang w:val="es-CL" w:eastAsia="es-C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1335053</wp:posOffset>
            </wp:positionH>
            <wp:positionV relativeFrom="paragraph">
              <wp:posOffset>140492</wp:posOffset>
            </wp:positionV>
            <wp:extent cx="4993261" cy="5037201"/>
            <wp:effectExtent l="0" t="0" r="0" b="0"/>
            <wp:wrapTopAndBottom/>
            <wp:docPr id="7" name="image7.jpeg" descr="guia gra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261" cy="503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C9" w:rsidRDefault="00200DC9">
      <w:pPr>
        <w:pStyle w:val="Textoindependiente"/>
        <w:rPr>
          <w:sz w:val="20"/>
        </w:rPr>
      </w:pPr>
    </w:p>
    <w:p w:rsidR="00200DC9" w:rsidRDefault="00200DC9">
      <w:pPr>
        <w:pStyle w:val="Textoindependiente"/>
        <w:rPr>
          <w:sz w:val="20"/>
        </w:rPr>
      </w:pPr>
    </w:p>
    <w:p w:rsidR="00200DC9" w:rsidRDefault="00200DC9">
      <w:pPr>
        <w:pStyle w:val="Textoindependiente"/>
        <w:rPr>
          <w:sz w:val="20"/>
        </w:rPr>
      </w:pPr>
    </w:p>
    <w:p w:rsidR="00200DC9" w:rsidRDefault="00200DC9">
      <w:pPr>
        <w:pStyle w:val="Textoindependiente"/>
        <w:spacing w:before="4"/>
        <w:rPr>
          <w:sz w:val="17"/>
        </w:rPr>
      </w:pPr>
    </w:p>
    <w:p w:rsidR="00200DC9" w:rsidRDefault="00EE2EE6">
      <w:pPr>
        <w:pStyle w:val="Textoindependiente"/>
        <w:spacing w:before="56"/>
        <w:ind w:left="219"/>
      </w:pPr>
      <w:r>
        <w:t xml:space="preserve">PUEDES APOYARTE EN EL SIGUIENTE LINK: </w:t>
      </w:r>
      <w:hyperlink r:id="rId16">
        <w:r>
          <w:rPr>
            <w:color w:val="0000FF"/>
            <w:u w:val="single" w:color="0000FF"/>
          </w:rPr>
          <w:t>https://www.youtube.com/watch?v=_08e1L3PoSc</w:t>
        </w:r>
      </w:hyperlink>
    </w:p>
    <w:p w:rsidR="00200DC9" w:rsidRDefault="00200DC9">
      <w:pPr>
        <w:pStyle w:val="Textoindependiente"/>
        <w:spacing w:before="2"/>
        <w:rPr>
          <w:sz w:val="15"/>
        </w:rPr>
      </w:pPr>
    </w:p>
    <w:p w:rsidR="00200DC9" w:rsidRDefault="00EE2EE6">
      <w:pPr>
        <w:pStyle w:val="Textoindependiente"/>
        <w:spacing w:before="56"/>
        <w:ind w:left="219"/>
      </w:pPr>
      <w:r>
        <w:t>Y TAMBIÉN EN NUETSRO VIDEO INSTITUCIONAL</w:t>
      </w:r>
    </w:p>
    <w:sectPr w:rsidR="00200DC9">
      <w:pgSz w:w="12240" w:h="15840"/>
      <w:pgMar w:top="1920" w:right="500" w:bottom="1060" w:left="1480" w:header="343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E6" w:rsidRDefault="00EE2EE6">
      <w:r>
        <w:separator/>
      </w:r>
    </w:p>
  </w:endnote>
  <w:endnote w:type="continuationSeparator" w:id="0">
    <w:p w:rsidR="00EE2EE6" w:rsidRDefault="00EE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9" w:rsidRDefault="00EE2EE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26400" behindDoc="1" locked="0" layoutInCell="1" allowOverlap="1">
          <wp:simplePos x="0" y="0"/>
          <wp:positionH relativeFrom="page">
            <wp:posOffset>3468370</wp:posOffset>
          </wp:positionH>
          <wp:positionV relativeFrom="page">
            <wp:posOffset>9377963</wp:posOffset>
          </wp:positionV>
          <wp:extent cx="601154" cy="5822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154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E6" w:rsidRDefault="00EE2EE6">
      <w:r>
        <w:separator/>
      </w:r>
    </w:p>
  </w:footnote>
  <w:footnote w:type="continuationSeparator" w:id="0">
    <w:p w:rsidR="00EE2EE6" w:rsidRDefault="00EE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C9" w:rsidRDefault="00EE2EE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6294168</wp:posOffset>
          </wp:positionH>
          <wp:positionV relativeFrom="page">
            <wp:posOffset>217900</wp:posOffset>
          </wp:positionV>
          <wp:extent cx="553915" cy="687732"/>
          <wp:effectExtent l="0" t="0" r="0" b="0"/>
          <wp:wrapNone/>
          <wp:docPr id="1" name="image1.png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915" cy="68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5.05pt;margin-top:36.35pt;width:301.9pt;height:12.1pt;z-index:-15791104;mso-position-horizontal-relative:page;mso-position-vertical-relative:page" filled="f" stroked="f">
          <v:textbox inset="0,0,0,0">
            <w:txbxContent>
              <w:p w:rsidR="00200DC9" w:rsidRDefault="00EE2EE6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UNIDAD TECNICO PEDAGOGICO 2020 –APRENDIENDO EN LINEA MINERAL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pt;margin-top:60.8pt;width:397.5pt;height:36.6pt;z-index:-15790592;mso-position-horizontal-relative:page;mso-position-vertical-relative:page" filled="f" stroked="f">
          <v:textbox inset="0,0,0,0">
            <w:txbxContent>
              <w:p w:rsidR="00200DC9" w:rsidRDefault="00EE2EE6">
                <w:pPr>
                  <w:spacing w:line="22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CORREO INSTITUCIONAL DOCENTE: </w:t>
                </w:r>
                <w:hyperlink r:id="rId2">
                  <w:r>
                    <w:rPr>
                      <w:color w:val="0000FF"/>
                      <w:sz w:val="20"/>
                      <w:u w:val="single" w:color="0000FF"/>
                    </w:rPr>
                    <w:t>maggie.rojas@colegio-mineralelteniente.cl</w:t>
                  </w:r>
                  <w:r>
                    <w:rPr>
                      <w:color w:val="0000FF"/>
                      <w:sz w:val="20"/>
                    </w:rPr>
                    <w:t xml:space="preserve"> </w:t>
                  </w:r>
                </w:hyperlink>
                <w:r>
                  <w:rPr>
                    <w:sz w:val="20"/>
                  </w:rPr>
                  <w:t>Pre Kínder A</w:t>
                </w:r>
              </w:p>
              <w:p w:rsidR="00200DC9" w:rsidRDefault="00EE2EE6">
                <w:pPr>
                  <w:ind w:left="2963" w:right="18"/>
                  <w:rPr>
                    <w:sz w:val="20"/>
                  </w:rPr>
                </w:pPr>
                <w:hyperlink r:id="rId3">
                  <w:r>
                    <w:rPr>
                      <w:color w:val="0000FF"/>
                      <w:sz w:val="20"/>
                      <w:u w:val="single" w:color="0000FF"/>
                    </w:rPr>
                    <w:t>ximena.humeres@colegio-mineralelteniente.cl</w:t>
                  </w:r>
                  <w:r>
                    <w:rPr>
                      <w:color w:val="0000FF"/>
                      <w:sz w:val="20"/>
                    </w:rPr>
                    <w:t xml:space="preserve"> </w:t>
                  </w:r>
                </w:hyperlink>
                <w:r>
                  <w:rPr>
                    <w:sz w:val="20"/>
                  </w:rPr>
                  <w:t>Pre Kínder B jenniffer.carvajal</w:t>
                </w:r>
                <w:hyperlink r:id="rId4">
                  <w:r>
                    <w:rPr>
                      <w:color w:val="0000FF"/>
                      <w:sz w:val="20"/>
                      <w:u w:val="single" w:color="0000FF"/>
                    </w:rPr>
                    <w:t>@colegio-mineralelteniente.c</w:t>
                  </w:r>
                </w:hyperlink>
                <w:r>
                  <w:rPr>
                    <w:color w:val="0000FF"/>
                    <w:sz w:val="20"/>
                    <w:u w:val="single" w:color="0000FF"/>
                  </w:rPr>
                  <w:t xml:space="preserve">l </w:t>
                </w:r>
                <w:r>
                  <w:rPr>
                    <w:sz w:val="20"/>
                  </w:rPr>
                  <w:t xml:space="preserve">Pre Kínder </w:t>
                </w:r>
                <w:r>
                  <w:rPr>
                    <w:sz w:val="20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00DC9"/>
    <w:rsid w:val="00200DC9"/>
    <w:rsid w:val="00546874"/>
    <w:rsid w:val="00E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e2bwFd1nc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_08e1L3PoS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K7oOhpPY0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ximena.humeres@colegio-mineralelteniente.cl" TargetMode="External"/><Relationship Id="rId2" Type="http://schemas.openxmlformats.org/officeDocument/2006/relationships/hyperlink" Target="mailto:maggie.rojas@colegio-mineralelteniente.c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arolina.jimenez@colegio-mineraleltenient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Lenovo</dc:creator>
  <cp:lastModifiedBy>Makarenna Avendaño</cp:lastModifiedBy>
  <cp:revision>2</cp:revision>
  <dcterms:created xsi:type="dcterms:W3CDTF">2020-05-08T13:33:00Z</dcterms:created>
  <dcterms:modified xsi:type="dcterms:W3CDTF">2020-05-08T13:33:00Z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2020-05-08T00:00:00Z</vt:filetime>
  </property>
</Properties>
</file>