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8B1C41">
        <w:rPr>
          <w:b/>
        </w:rPr>
        <w:t>N</w:t>
      </w:r>
      <w:r w:rsidR="004618C0">
        <w:rPr>
          <w:b/>
        </w:rPr>
        <w:t>DIZAJE UNIDAD 2   N° DE GUÍA: 19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14418F">
        <w:t xml:space="preserve">, </w:t>
      </w:r>
      <w:r w:rsidR="00180FDE">
        <w:t xml:space="preserve">cuaderno </w:t>
      </w:r>
      <w:r w:rsidR="002A5605">
        <w:t xml:space="preserve">de asignatura, </w:t>
      </w:r>
      <w:r w:rsidR="000A15C9">
        <w:t>block</w:t>
      </w:r>
      <w:r w:rsidR="004618C0">
        <w:t>, tempera</w:t>
      </w:r>
      <w:r w:rsidR="0014418F">
        <w:t xml:space="preserve">, lápiz grafito.                                          </w:t>
      </w:r>
      <w:r w:rsidR="007C464A">
        <w:t xml:space="preserve">         </w:t>
      </w:r>
      <w:r w:rsidR="001F21B5">
        <w:t xml:space="preserve">              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C4A70" w:rsidRDefault="00072319" w:rsidP="00BC4A70">
      <w:pPr>
        <w:spacing w:after="0"/>
        <w:jc w:val="both"/>
        <w:rPr>
          <w:b/>
        </w:rPr>
      </w:pPr>
      <w:r w:rsidRPr="00A24B0B">
        <w:rPr>
          <w:b/>
        </w:rPr>
        <w:t>O.A</w:t>
      </w:r>
      <w:r w:rsidR="00CE3F89">
        <w:rPr>
          <w:b/>
        </w:rPr>
        <w:t xml:space="preserve">: </w:t>
      </w:r>
      <w:r w:rsidR="00084AC0" w:rsidRPr="00084AC0">
        <w:rPr>
          <w:b/>
        </w:rPr>
        <w:t>O.A 1: Expresar y crear trabajos de arte a</w:t>
      </w:r>
      <w:r w:rsidR="00BC4A70">
        <w:rPr>
          <w:b/>
        </w:rPr>
        <w:t xml:space="preserve"> partir de la observación del:</w:t>
      </w:r>
      <w:r w:rsidR="00084AC0" w:rsidRPr="00084AC0">
        <w:rPr>
          <w:b/>
        </w:rPr>
        <w:t xml:space="preserve"> entorno natural</w:t>
      </w:r>
      <w:r w:rsidR="00BC4A70">
        <w:rPr>
          <w:b/>
        </w:rPr>
        <w:t>: paisaje, animales y plantas. E</w:t>
      </w:r>
      <w:r w:rsidR="00084AC0" w:rsidRPr="00084AC0">
        <w:rPr>
          <w:b/>
        </w:rPr>
        <w:t>ntorno cultu</w:t>
      </w:r>
      <w:r w:rsidR="00BC4A70">
        <w:rPr>
          <w:b/>
        </w:rPr>
        <w:t>ral: vida cotidiana y familia. E</w:t>
      </w:r>
      <w:r w:rsidR="00084AC0" w:rsidRPr="00084AC0">
        <w:rPr>
          <w:b/>
        </w:rPr>
        <w:t>ntorno artístico: obras de arte local, chileno, latinoamericano y del resto del mundo.</w:t>
      </w:r>
    </w:p>
    <w:p w:rsidR="00AE5416" w:rsidRPr="00BC4A70" w:rsidRDefault="004B7D86" w:rsidP="00BC4A70">
      <w:pPr>
        <w:spacing w:after="0"/>
        <w:jc w:val="both"/>
        <w:rPr>
          <w:b/>
        </w:rPr>
      </w:pPr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E61E6D" w:rsidRPr="006038C2" w:rsidRDefault="00E61E6D" w:rsidP="00F90919">
      <w:pPr>
        <w:spacing w:after="0"/>
        <w:rPr>
          <w:rFonts w:ascii="Curlz MT" w:hAnsi="Curlz MT"/>
          <w:sz w:val="32"/>
          <w:szCs w:val="32"/>
        </w:rPr>
      </w:pPr>
      <w:r w:rsidRPr="006038C2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BA1AD7">
        <w:t xml:space="preserve"> preguntas oral</w:t>
      </w:r>
      <w:r w:rsidR="0079053C">
        <w:t>es</w:t>
      </w:r>
      <w:r w:rsidR="006038C2">
        <w:t xml:space="preserve"> ¿Qué es el color?</w:t>
      </w:r>
      <w:r w:rsidR="0079053C">
        <w:t xml:space="preserve"> ¿</w:t>
      </w:r>
      <w:r w:rsidR="00B95D84">
        <w:t>Recuerdas los colores primarios</w:t>
      </w:r>
      <w:r w:rsidR="00365824">
        <w:t>? ¿</w:t>
      </w:r>
      <w:r w:rsidR="00B95D84">
        <w:t>Cuáles son</w:t>
      </w:r>
      <w:r w:rsidR="00BA1AD7">
        <w:t>? ¿</w:t>
      </w:r>
      <w:r w:rsidR="00B95D84">
        <w:t>Recuerdas los colores secundarios</w:t>
      </w:r>
      <w:r w:rsidR="00365824">
        <w:t>? ¿</w:t>
      </w:r>
      <w:r w:rsidR="00B95D84">
        <w:t>Cuáles son</w:t>
      </w:r>
      <w:r w:rsidR="006038C2">
        <w:t>?</w:t>
      </w:r>
      <w:r w:rsidR="00134847">
        <w:t xml:space="preserve"> </w:t>
      </w:r>
      <w:r w:rsidR="006038C2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 w:rsidR="00171909"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  <w:r w:rsidR="00BE732A">
        <w:rPr>
          <w:b/>
          <w:color w:val="548DD4" w:themeColor="text2" w:themeTint="99"/>
        </w:rPr>
        <w:t xml:space="preserve"> </w:t>
      </w:r>
      <w:r w:rsidR="006038C2" w:rsidRPr="006038C2">
        <w:rPr>
          <w:rFonts w:ascii="Curlz MT" w:hAnsi="Curlz MT"/>
          <w:b/>
          <w:color w:val="00B050"/>
          <w:sz w:val="32"/>
          <w:szCs w:val="32"/>
        </w:rPr>
        <w:t>Los Colores y la primavera</w:t>
      </w:r>
    </w:p>
    <w:p w:rsidR="005A5A1A" w:rsidRPr="006038C2" w:rsidRDefault="005A5A1A" w:rsidP="005A5A1A">
      <w:pPr>
        <w:spacing w:after="0"/>
        <w:rPr>
          <w:rFonts w:cstheme="minorHAnsi"/>
          <w:b/>
          <w:sz w:val="24"/>
          <w:szCs w:val="24"/>
        </w:rPr>
      </w:pPr>
      <w:r w:rsidRPr="006038C2">
        <w:rPr>
          <w:rFonts w:cstheme="minorHAnsi"/>
          <w:b/>
          <w:sz w:val="24"/>
          <w:szCs w:val="24"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450A6C">
        <w:t>s:</w:t>
      </w:r>
      <w:r w:rsidR="00171909">
        <w:t xml:space="preserve"> </w:t>
      </w:r>
      <w:r w:rsidR="00180FDE">
        <w:t>Estuche completo (lápiz grafito, goma de borrar, lápices de</w:t>
      </w:r>
      <w:r w:rsidR="00BE732A">
        <w:t xml:space="preserve"> colores, </w:t>
      </w:r>
      <w:r w:rsidR="00013B25">
        <w:t>block, tempera</w:t>
      </w:r>
      <w:r w:rsidR="004618C0">
        <w:t xml:space="preserve">, pinceles, vasito para el </w:t>
      </w:r>
      <w:r w:rsidR="00013B25">
        <w:t>agua, toalla</w:t>
      </w:r>
      <w:r w:rsidR="004618C0">
        <w:t xml:space="preserve"> nova, 1 mesclador, 1 hoja de papel de diario.</w:t>
      </w:r>
      <w:r w:rsidR="00180FDE">
        <w:t xml:space="preserve"> </w:t>
      </w:r>
    </w:p>
    <w:p w:rsidR="00BE732A" w:rsidRDefault="00D34B2C" w:rsidP="00631297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618C0">
        <w:rPr>
          <w:b/>
        </w:rPr>
        <w:t xml:space="preserve">  </w:t>
      </w:r>
      <w:r w:rsidR="0079053C">
        <w:rPr>
          <w:b/>
        </w:rPr>
        <w:t>Reconocer col</w:t>
      </w:r>
      <w:r w:rsidR="00B95D84">
        <w:rPr>
          <w:b/>
        </w:rPr>
        <w:t>ores primarios y secundarios por medio de composición con tempera.</w:t>
      </w:r>
    </w:p>
    <w:p w:rsidR="00450A6C" w:rsidRDefault="00450A6C" w:rsidP="00631297">
      <w:pPr>
        <w:spacing w:after="0"/>
        <w:rPr>
          <w:b/>
        </w:rPr>
      </w:pPr>
      <w:r>
        <w:rPr>
          <w:b/>
        </w:rPr>
        <w:t xml:space="preserve">3.- </w:t>
      </w:r>
      <w:r w:rsidR="00BA1AD7">
        <w:rPr>
          <w:b/>
        </w:rPr>
        <w:t>Observ</w:t>
      </w:r>
      <w:r w:rsidR="002A5605">
        <w:rPr>
          <w:b/>
        </w:rPr>
        <w:t>a el PPT de Apoyo, en donde encontr</w:t>
      </w:r>
      <w:r w:rsidR="006038C2">
        <w:rPr>
          <w:b/>
        </w:rPr>
        <w:t>arás información y pasos a seguir</w:t>
      </w:r>
      <w:r w:rsidR="002A5605">
        <w:rPr>
          <w:b/>
        </w:rPr>
        <w:t>.</w:t>
      </w:r>
    </w:p>
    <w:p w:rsidR="001552A1" w:rsidRPr="00512721" w:rsidRDefault="006038C2" w:rsidP="00B60A20">
      <w:pPr>
        <w:spacing w:after="0"/>
      </w:pPr>
      <w:bookmarkStart w:id="0" w:name="_GoBack"/>
      <w:r w:rsidRPr="006038C2">
        <w:drawing>
          <wp:anchor distT="0" distB="0" distL="114300" distR="114300" simplePos="0" relativeHeight="251658240" behindDoc="0" locked="0" layoutInCell="1" allowOverlap="1" wp14:anchorId="166053F3" wp14:editId="0881620E">
            <wp:simplePos x="0" y="0"/>
            <wp:positionH relativeFrom="margin">
              <wp:align>right</wp:align>
            </wp:positionH>
            <wp:positionV relativeFrom="paragraph">
              <wp:posOffset>789305</wp:posOffset>
            </wp:positionV>
            <wp:extent cx="5611495" cy="2609850"/>
            <wp:effectExtent l="19050" t="0" r="27305" b="762000"/>
            <wp:wrapNone/>
            <wp:docPr id="1" name="Imagen 1" descr="Mural de prima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al de primav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2609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2721"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 w:rsidR="00512721"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 w:rsidR="00512721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 w:rsidR="007806EF">
        <w:rPr>
          <w:noProof/>
          <w:lang w:eastAsia="es-CL"/>
        </w:rPr>
        <w:t>. Te sugiero, que vayas anexando todos tus trabajos en una carpeta de forma ordenada.</w:t>
      </w:r>
      <w:r w:rsidR="007806EF" w:rsidRPr="007806EF">
        <w:t xml:space="preserve"> </w:t>
      </w:r>
    </w:p>
    <w:sectPr w:rsidR="001552A1" w:rsidRPr="005127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4D" w:rsidRDefault="00DB204D" w:rsidP="00BE56C2">
      <w:pPr>
        <w:spacing w:after="0" w:line="240" w:lineRule="auto"/>
      </w:pPr>
      <w:r>
        <w:separator/>
      </w:r>
    </w:p>
  </w:endnote>
  <w:endnote w:type="continuationSeparator" w:id="0">
    <w:p w:rsidR="00DB204D" w:rsidRDefault="00DB204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4D" w:rsidRDefault="00DB204D" w:rsidP="00BE56C2">
      <w:pPr>
        <w:spacing w:after="0" w:line="240" w:lineRule="auto"/>
      </w:pPr>
      <w:r>
        <w:separator/>
      </w:r>
    </w:p>
  </w:footnote>
  <w:footnote w:type="continuationSeparator" w:id="0">
    <w:p w:rsidR="00DB204D" w:rsidRDefault="00DB204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93764E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299F"/>
    <w:rsid w:val="00013B25"/>
    <w:rsid w:val="00072319"/>
    <w:rsid w:val="00084AC0"/>
    <w:rsid w:val="00095214"/>
    <w:rsid w:val="000A0E10"/>
    <w:rsid w:val="000A15C9"/>
    <w:rsid w:val="000B76B6"/>
    <w:rsid w:val="000E4194"/>
    <w:rsid w:val="001166C2"/>
    <w:rsid w:val="00134847"/>
    <w:rsid w:val="0014418F"/>
    <w:rsid w:val="001552A1"/>
    <w:rsid w:val="00164CAD"/>
    <w:rsid w:val="00171909"/>
    <w:rsid w:val="00180FDE"/>
    <w:rsid w:val="0018240D"/>
    <w:rsid w:val="001D0701"/>
    <w:rsid w:val="001F21B5"/>
    <w:rsid w:val="002173E4"/>
    <w:rsid w:val="00220B51"/>
    <w:rsid w:val="00253692"/>
    <w:rsid w:val="002825A7"/>
    <w:rsid w:val="00292761"/>
    <w:rsid w:val="002A5605"/>
    <w:rsid w:val="002B7439"/>
    <w:rsid w:val="002F7561"/>
    <w:rsid w:val="00300CF6"/>
    <w:rsid w:val="003013DA"/>
    <w:rsid w:val="0031774E"/>
    <w:rsid w:val="0032636A"/>
    <w:rsid w:val="00330264"/>
    <w:rsid w:val="00331013"/>
    <w:rsid w:val="00341586"/>
    <w:rsid w:val="00341956"/>
    <w:rsid w:val="0035270E"/>
    <w:rsid w:val="00365824"/>
    <w:rsid w:val="0038262E"/>
    <w:rsid w:val="00390351"/>
    <w:rsid w:val="00391629"/>
    <w:rsid w:val="003A70B5"/>
    <w:rsid w:val="003E1833"/>
    <w:rsid w:val="00411A88"/>
    <w:rsid w:val="00412EC8"/>
    <w:rsid w:val="00430CA3"/>
    <w:rsid w:val="00450858"/>
    <w:rsid w:val="00450A6C"/>
    <w:rsid w:val="004618C0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2808"/>
    <w:rsid w:val="005D4888"/>
    <w:rsid w:val="006038C2"/>
    <w:rsid w:val="00616B92"/>
    <w:rsid w:val="00631297"/>
    <w:rsid w:val="00646700"/>
    <w:rsid w:val="00670CD2"/>
    <w:rsid w:val="00676DB4"/>
    <w:rsid w:val="00682C7E"/>
    <w:rsid w:val="00693113"/>
    <w:rsid w:val="006A128D"/>
    <w:rsid w:val="006C2B01"/>
    <w:rsid w:val="006F35F5"/>
    <w:rsid w:val="0074186D"/>
    <w:rsid w:val="007806EF"/>
    <w:rsid w:val="0079053C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2605C"/>
    <w:rsid w:val="00830E5B"/>
    <w:rsid w:val="00845BD6"/>
    <w:rsid w:val="0088108A"/>
    <w:rsid w:val="00882778"/>
    <w:rsid w:val="0088517B"/>
    <w:rsid w:val="008932B7"/>
    <w:rsid w:val="008B155F"/>
    <w:rsid w:val="008B1C41"/>
    <w:rsid w:val="008C5EA3"/>
    <w:rsid w:val="008D2A2C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9668B0"/>
    <w:rsid w:val="009A1D97"/>
    <w:rsid w:val="00A24B0B"/>
    <w:rsid w:val="00A505A4"/>
    <w:rsid w:val="00AB3DEA"/>
    <w:rsid w:val="00AE5416"/>
    <w:rsid w:val="00B0375E"/>
    <w:rsid w:val="00B60A20"/>
    <w:rsid w:val="00B801B5"/>
    <w:rsid w:val="00B95D84"/>
    <w:rsid w:val="00BA1AD7"/>
    <w:rsid w:val="00BC4A70"/>
    <w:rsid w:val="00BE56C2"/>
    <w:rsid w:val="00BE732A"/>
    <w:rsid w:val="00BF0E94"/>
    <w:rsid w:val="00BF29D4"/>
    <w:rsid w:val="00C1089D"/>
    <w:rsid w:val="00C16CCB"/>
    <w:rsid w:val="00C73C85"/>
    <w:rsid w:val="00CA3AAF"/>
    <w:rsid w:val="00CB62A0"/>
    <w:rsid w:val="00CC64A2"/>
    <w:rsid w:val="00CC7F1B"/>
    <w:rsid w:val="00CE3F89"/>
    <w:rsid w:val="00CE635E"/>
    <w:rsid w:val="00CE7AE8"/>
    <w:rsid w:val="00D23887"/>
    <w:rsid w:val="00D34B2C"/>
    <w:rsid w:val="00D76D4E"/>
    <w:rsid w:val="00DB204D"/>
    <w:rsid w:val="00DB3ED4"/>
    <w:rsid w:val="00DF55D3"/>
    <w:rsid w:val="00E025DF"/>
    <w:rsid w:val="00E0507B"/>
    <w:rsid w:val="00E13BDE"/>
    <w:rsid w:val="00E2495F"/>
    <w:rsid w:val="00E3689D"/>
    <w:rsid w:val="00E61E6D"/>
    <w:rsid w:val="00E66054"/>
    <w:rsid w:val="00E8541F"/>
    <w:rsid w:val="00E9430E"/>
    <w:rsid w:val="00EC1362"/>
    <w:rsid w:val="00F0095E"/>
    <w:rsid w:val="00F06BA9"/>
    <w:rsid w:val="00F11D03"/>
    <w:rsid w:val="00F25253"/>
    <w:rsid w:val="00F3376F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26C8F"/>
  <w15:docId w15:val="{ACF0E40E-8400-4C72-976D-F36A4CDF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2020-10-14T20:46:00Z</dcterms:created>
  <dcterms:modified xsi:type="dcterms:W3CDTF">2020-10-14T20:46:00Z</dcterms:modified>
</cp:coreProperties>
</file>