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B4" w:rsidRPr="00BE56C2" w:rsidRDefault="00BF0E94" w:rsidP="00BF0E94">
      <w:pPr>
        <w:rPr>
          <w:b/>
        </w:rPr>
      </w:pPr>
      <w:r>
        <w:rPr>
          <w:b/>
        </w:rPr>
        <w:t xml:space="preserve">                                  </w:t>
      </w:r>
      <w:r w:rsidR="00164CAD">
        <w:rPr>
          <w:b/>
        </w:rPr>
        <w:t>GUIA DE APRE</w:t>
      </w:r>
      <w:r w:rsidR="00E9497B">
        <w:rPr>
          <w:b/>
        </w:rPr>
        <w:t>NDIZAJE UNIDA</w:t>
      </w:r>
      <w:r w:rsidR="009206BB">
        <w:rPr>
          <w:b/>
        </w:rPr>
        <w:t xml:space="preserve">D 1   </w:t>
      </w:r>
      <w:r w:rsidR="00EB7784">
        <w:rPr>
          <w:b/>
        </w:rPr>
        <w:t>GUÍA N</w:t>
      </w:r>
      <w:r w:rsidR="00B078B6">
        <w:rPr>
          <w:b/>
        </w:rPr>
        <w:t>° 12</w:t>
      </w:r>
    </w:p>
    <w:p w:rsidR="00BE56C2" w:rsidRDefault="00341956" w:rsidP="00164CAD">
      <w:pPr>
        <w:spacing w:after="0"/>
      </w:pPr>
      <w:r w:rsidRPr="00A24B0B">
        <w:rPr>
          <w:b/>
        </w:rPr>
        <w:t>RECURSOS:</w:t>
      </w:r>
      <w:r w:rsidR="00064961">
        <w:rPr>
          <w:b/>
        </w:rPr>
        <w:t xml:space="preserve"> </w:t>
      </w:r>
      <w:r w:rsidR="00B078B6">
        <w:t>Guía N°12</w:t>
      </w:r>
      <w:r w:rsidR="00064961" w:rsidRPr="00064961">
        <w:t>, PPT,</w:t>
      </w:r>
      <w:r w:rsidR="00064961">
        <w:rPr>
          <w:b/>
        </w:rPr>
        <w:t xml:space="preserve"> </w:t>
      </w:r>
      <w:r w:rsidR="00064961">
        <w:t>Internet</w:t>
      </w:r>
      <w:r w:rsidR="00865682">
        <w:t xml:space="preserve"> </w:t>
      </w:r>
      <w:proofErr w:type="spellStart"/>
      <w:r w:rsidR="00F46338">
        <w:t>youtube</w:t>
      </w:r>
      <w:proofErr w:type="spellEnd"/>
      <w:r w:rsidR="00F46338">
        <w:t>, cuaderno</w:t>
      </w:r>
      <w:r w:rsidR="00865682">
        <w:t xml:space="preserve"> de asignatura.</w:t>
      </w:r>
      <w:r w:rsidR="00164CAD">
        <w:t xml:space="preserve">                 </w:t>
      </w:r>
      <w:r w:rsidR="00BE56C2">
        <w:t xml:space="preserve">  </w:t>
      </w:r>
      <w:r w:rsidR="007E55AA">
        <w:t xml:space="preserve">  </w:t>
      </w:r>
      <w:r w:rsidR="00BE56C2">
        <w:t xml:space="preserve">  </w:t>
      </w:r>
      <w:r w:rsidR="00164CAD">
        <w:t xml:space="preserve">                 </w:t>
      </w:r>
      <w:r>
        <w:t xml:space="preserve"> </w:t>
      </w:r>
      <w:r w:rsidR="00BE56C2" w:rsidRPr="00A24B0B">
        <w:rPr>
          <w:b/>
        </w:rPr>
        <w:t>ASIGNATURA:</w:t>
      </w:r>
      <w:r w:rsidR="00164CAD">
        <w:t xml:space="preserve"> Música</w:t>
      </w:r>
    </w:p>
    <w:p w:rsidR="00BE56C2" w:rsidRDefault="00BE56C2" w:rsidP="00BE56C2">
      <w:r w:rsidRPr="00A24B0B">
        <w:rPr>
          <w:b/>
        </w:rPr>
        <w:t>NOMBRE ESTUDIANTE:</w:t>
      </w:r>
      <w:r>
        <w:t xml:space="preserve"> ______________________________________________________</w:t>
      </w:r>
    </w:p>
    <w:p w:rsidR="00BE56C2" w:rsidRDefault="0018240D" w:rsidP="00BE56C2">
      <w:r w:rsidRPr="00A24B0B">
        <w:rPr>
          <w:b/>
        </w:rPr>
        <w:t>CURSO:</w:t>
      </w:r>
      <w:r>
        <w:t xml:space="preserve"> 1° año </w:t>
      </w:r>
      <w:r w:rsidR="004B7D86">
        <w:t xml:space="preserve">                          </w:t>
      </w:r>
      <w:r w:rsidR="00A24B0B" w:rsidRPr="00A24B0B">
        <w:rPr>
          <w:b/>
        </w:rPr>
        <w:t>LETRA:</w:t>
      </w:r>
      <w:r w:rsidR="00A24B0B">
        <w:t xml:space="preserve"> ______</w:t>
      </w:r>
      <w:r w:rsidR="004B7D86">
        <w:t xml:space="preserve">                        </w:t>
      </w:r>
      <w:r w:rsidR="00A24B0B">
        <w:t xml:space="preserve">                     </w:t>
      </w:r>
      <w:r w:rsidR="00A24B0B" w:rsidRPr="00A24B0B">
        <w:rPr>
          <w:b/>
        </w:rPr>
        <w:t>FECHA:</w:t>
      </w:r>
      <w:r w:rsidR="00A24B0B">
        <w:t xml:space="preserve"> ___________</w:t>
      </w:r>
    </w:p>
    <w:p w:rsidR="004B7D86" w:rsidRDefault="00072319" w:rsidP="00A972CA">
      <w:pPr>
        <w:jc w:val="both"/>
      </w:pPr>
      <w:r w:rsidRPr="00A24B0B">
        <w:rPr>
          <w:b/>
        </w:rPr>
        <w:t>O.A:</w:t>
      </w:r>
      <w:r>
        <w:t xml:space="preserve"> </w:t>
      </w:r>
      <w:r w:rsidR="00164CAD">
        <w:t xml:space="preserve"> </w:t>
      </w:r>
      <w:r w:rsidR="00B078B6">
        <w:t xml:space="preserve">04 </w:t>
      </w:r>
      <w:r w:rsidR="00B078B6" w:rsidRPr="00B078B6">
        <w:t>Cantar al unísono y tocar instrumentos de percusión convencionales y no convencionales.</w:t>
      </w:r>
    </w:p>
    <w:p w:rsidR="00601580" w:rsidRDefault="00601580" w:rsidP="00601580">
      <w:pPr>
        <w:spacing w:after="160" w:line="259" w:lineRule="auto"/>
        <w:rPr>
          <w:rFonts w:ascii="Calibri" w:eastAsia="Calibri" w:hAnsi="Calibri" w:cs="Times New Roman"/>
        </w:rPr>
      </w:pPr>
      <w:r w:rsidRPr="00577817">
        <w:rPr>
          <w:rFonts w:ascii="Bradley Hand ITC" w:eastAsia="Calibri" w:hAnsi="Bradley Hand ITC" w:cs="Times New Roman"/>
          <w:b/>
          <w:color w:val="C00000"/>
        </w:rPr>
        <w:t>¡¡¡HOLA!!!</w:t>
      </w:r>
      <w:r w:rsidRPr="00577817">
        <w:rPr>
          <w:rFonts w:ascii="Calibri" w:eastAsia="Calibri" w:hAnsi="Calibri" w:cs="Times New Roman"/>
          <w:color w:val="C00000"/>
        </w:rPr>
        <w:t xml:space="preserve"> </w:t>
      </w:r>
      <w:r w:rsidRPr="00601580">
        <w:rPr>
          <w:rFonts w:ascii="Calibri" w:eastAsia="Calibri" w:hAnsi="Calibri" w:cs="Times New Roman"/>
        </w:rPr>
        <w:t>Es</w:t>
      </w:r>
      <w:r>
        <w:rPr>
          <w:rFonts w:ascii="Calibri" w:eastAsia="Calibri" w:hAnsi="Calibri" w:cs="Times New Roman"/>
        </w:rPr>
        <w:t>pero que en esta a</w:t>
      </w:r>
      <w:r w:rsidR="00144B30">
        <w:rPr>
          <w:rFonts w:ascii="Calibri" w:eastAsia="Calibri" w:hAnsi="Calibri" w:cs="Times New Roman"/>
        </w:rPr>
        <w:t>ctividad lo pases bien y disfrutes aprendiendo.</w:t>
      </w:r>
      <w:r w:rsidR="00577817">
        <w:rPr>
          <w:rFonts w:ascii="Calibri" w:eastAsia="Calibri" w:hAnsi="Calibri" w:cs="Times New Roman"/>
        </w:rPr>
        <w:t xml:space="preserve"> </w:t>
      </w:r>
      <w:r w:rsidR="007B41BE">
        <w:rPr>
          <w:rFonts w:ascii="Calibri" w:eastAsia="Calibri" w:hAnsi="Calibri" w:cs="Times New Roman"/>
        </w:rPr>
        <w:t>Escribe</w:t>
      </w:r>
      <w:r w:rsidRPr="00601580">
        <w:rPr>
          <w:rFonts w:ascii="Calibri" w:eastAsia="Calibri" w:hAnsi="Calibri" w:cs="Times New Roman"/>
        </w:rPr>
        <w:t xml:space="preserve"> con la ayud</w:t>
      </w:r>
      <w:r w:rsidR="007B41BE">
        <w:rPr>
          <w:rFonts w:ascii="Calibri" w:eastAsia="Calibri" w:hAnsi="Calibri" w:cs="Times New Roman"/>
        </w:rPr>
        <w:t>a de algún integrante de tu familia.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3397"/>
        <w:gridCol w:w="3544"/>
        <w:gridCol w:w="3402"/>
      </w:tblGrid>
      <w:tr w:rsidR="00601580" w:rsidTr="007B41BE">
        <w:tc>
          <w:tcPr>
            <w:tcW w:w="3397" w:type="dxa"/>
          </w:tcPr>
          <w:p w:rsidR="00601580" w:rsidRDefault="007B41BE" w:rsidP="007B41B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601580">
              <w:rPr>
                <w:rFonts w:ascii="Calibri" w:eastAsia="Calibri" w:hAnsi="Calibri" w:cs="Times New Roman"/>
              </w:rPr>
              <w:t>¿Qué día es hoy?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136"/>
            </w:tblGrid>
            <w:tr w:rsidR="007B41BE" w:rsidTr="007B41BE">
              <w:tc>
                <w:tcPr>
                  <w:tcW w:w="3136" w:type="dxa"/>
                </w:tcPr>
                <w:p w:rsidR="007B41BE" w:rsidRDefault="007B41BE" w:rsidP="007B41BE">
                  <w:pPr>
                    <w:spacing w:after="160" w:line="259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7B41BE" w:rsidTr="007B41BE">
              <w:tc>
                <w:tcPr>
                  <w:tcW w:w="3136" w:type="dxa"/>
                </w:tcPr>
                <w:p w:rsidR="007B41BE" w:rsidRDefault="007B41BE" w:rsidP="007B41BE">
                  <w:pPr>
                    <w:spacing w:after="160" w:line="259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7B41BE" w:rsidTr="007B41BE">
              <w:tc>
                <w:tcPr>
                  <w:tcW w:w="3136" w:type="dxa"/>
                </w:tcPr>
                <w:p w:rsidR="007B41BE" w:rsidRDefault="007B41BE" w:rsidP="007B41BE">
                  <w:pPr>
                    <w:spacing w:after="160" w:line="259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7B41BE" w:rsidRDefault="007B41BE" w:rsidP="007B41B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:rsidR="00601580" w:rsidRDefault="007B41BE" w:rsidP="007B41B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601580">
              <w:rPr>
                <w:rFonts w:ascii="Calibri" w:eastAsia="Calibri" w:hAnsi="Calibri" w:cs="Times New Roman"/>
              </w:rPr>
              <w:t>¿Qué día fue ayer?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289"/>
            </w:tblGrid>
            <w:tr w:rsidR="007B41BE" w:rsidTr="007B41BE">
              <w:tc>
                <w:tcPr>
                  <w:tcW w:w="3289" w:type="dxa"/>
                </w:tcPr>
                <w:p w:rsidR="007B41BE" w:rsidRDefault="007B41BE" w:rsidP="007B41BE">
                  <w:pPr>
                    <w:spacing w:after="160" w:line="259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7B41BE" w:rsidTr="007B41BE">
              <w:tc>
                <w:tcPr>
                  <w:tcW w:w="3289" w:type="dxa"/>
                </w:tcPr>
                <w:p w:rsidR="007B41BE" w:rsidRDefault="007B41BE" w:rsidP="007B41BE">
                  <w:pPr>
                    <w:spacing w:after="160" w:line="259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7B41BE" w:rsidTr="007B41BE">
              <w:tc>
                <w:tcPr>
                  <w:tcW w:w="3289" w:type="dxa"/>
                </w:tcPr>
                <w:p w:rsidR="007B41BE" w:rsidRDefault="007B41BE" w:rsidP="007B41BE">
                  <w:pPr>
                    <w:spacing w:after="160" w:line="259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7B41BE" w:rsidRDefault="007B41BE" w:rsidP="007B41BE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</w:tcPr>
          <w:p w:rsidR="007B41BE" w:rsidRDefault="007B41BE" w:rsidP="007B41B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601580">
              <w:rPr>
                <w:rFonts w:ascii="Calibri" w:eastAsia="Calibri" w:hAnsi="Calibri" w:cs="Times New Roman"/>
              </w:rPr>
              <w:t>¿Qué día será mañana?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151"/>
            </w:tblGrid>
            <w:tr w:rsidR="007B41BE" w:rsidTr="007B41BE">
              <w:tc>
                <w:tcPr>
                  <w:tcW w:w="3151" w:type="dxa"/>
                </w:tcPr>
                <w:p w:rsidR="007B41BE" w:rsidRDefault="007B41BE" w:rsidP="007B41BE">
                  <w:pPr>
                    <w:spacing w:after="160" w:line="259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7B41BE" w:rsidTr="007B41BE">
              <w:tc>
                <w:tcPr>
                  <w:tcW w:w="3151" w:type="dxa"/>
                </w:tcPr>
                <w:p w:rsidR="007B41BE" w:rsidRDefault="007B41BE" w:rsidP="007B41BE">
                  <w:pPr>
                    <w:spacing w:after="160" w:line="259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7B41BE" w:rsidTr="007B41BE">
              <w:tc>
                <w:tcPr>
                  <w:tcW w:w="3151" w:type="dxa"/>
                </w:tcPr>
                <w:p w:rsidR="007B41BE" w:rsidRDefault="007B41BE" w:rsidP="007B41BE">
                  <w:pPr>
                    <w:spacing w:after="160" w:line="259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601580" w:rsidRDefault="00601580" w:rsidP="0060158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</w:tbl>
    <w:p w:rsidR="00601580" w:rsidRPr="00601580" w:rsidRDefault="00601580" w:rsidP="00601580">
      <w:pPr>
        <w:spacing w:after="160" w:line="259" w:lineRule="auto"/>
        <w:rPr>
          <w:rFonts w:ascii="Calibri" w:eastAsia="Calibri" w:hAnsi="Calibri" w:cs="Times New Roman"/>
        </w:rPr>
      </w:pPr>
    </w:p>
    <w:p w:rsidR="007B41BE" w:rsidRPr="00A972CA" w:rsidRDefault="00C16DF5" w:rsidP="00064961">
      <w:pPr>
        <w:rPr>
          <w:b/>
          <w:sz w:val="24"/>
          <w:szCs w:val="24"/>
          <w:u w:val="single"/>
        </w:rPr>
      </w:pPr>
      <w:r w:rsidRPr="00144B30">
        <w:rPr>
          <w:b/>
          <w:sz w:val="24"/>
          <w:szCs w:val="24"/>
          <w:u w:val="single"/>
        </w:rPr>
        <w:drawing>
          <wp:anchor distT="0" distB="0" distL="114300" distR="114300" simplePos="0" relativeHeight="251660288" behindDoc="0" locked="0" layoutInCell="1" allowOverlap="1" wp14:anchorId="253AB182" wp14:editId="57B88751">
            <wp:simplePos x="0" y="0"/>
            <wp:positionH relativeFrom="margin">
              <wp:posOffset>3310890</wp:posOffset>
            </wp:positionH>
            <wp:positionV relativeFrom="paragraph">
              <wp:posOffset>12700</wp:posOffset>
            </wp:positionV>
            <wp:extent cx="3181350" cy="1466850"/>
            <wp:effectExtent l="0" t="0" r="0" b="0"/>
            <wp:wrapNone/>
            <wp:docPr id="2" name="Imagen 2" descr="Mousepad Bloc de Notas Niños de Oficina Niños Cantando Canciones Coloridos  Dibujos Animados Cantar Música Coro Inicio Escuela Jugador de Juego:  Amazon.es: Electró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usepad Bloc de Notas Niños de Oficina Niños Cantando Canciones Coloridos  Dibujos Animados Cantar Música Coro Inicio Escuela Jugador de Juego:  Amazon.es: Electrón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1BE" w:rsidRPr="00A972CA">
        <w:rPr>
          <w:sz w:val="24"/>
          <w:szCs w:val="24"/>
        </w:rPr>
        <w:t xml:space="preserve">                                                              </w:t>
      </w:r>
      <w:r w:rsidR="00164CAD" w:rsidRPr="00A972CA">
        <w:rPr>
          <w:b/>
          <w:sz w:val="24"/>
          <w:szCs w:val="24"/>
          <w:u w:val="single"/>
        </w:rPr>
        <w:t>Guía de Trabajo</w:t>
      </w:r>
    </w:p>
    <w:p w:rsidR="00144B30" w:rsidRDefault="00144B30" w:rsidP="00865682">
      <w:pPr>
        <w:pStyle w:val="Default"/>
        <w:jc w:val="both"/>
        <w:rPr>
          <w:rFonts w:asciiTheme="minorHAnsi" w:hAnsiTheme="minorHAnsi" w:cstheme="minorHAnsi"/>
          <w:b/>
        </w:rPr>
      </w:pPr>
    </w:p>
    <w:p w:rsidR="00144B30" w:rsidRDefault="00144B30" w:rsidP="00865682">
      <w:pPr>
        <w:pStyle w:val="Default"/>
        <w:jc w:val="both"/>
        <w:rPr>
          <w:rFonts w:asciiTheme="minorHAnsi" w:hAnsiTheme="minorHAnsi" w:cstheme="minorHAnsi"/>
          <w:b/>
        </w:rPr>
      </w:pPr>
    </w:p>
    <w:p w:rsidR="00144B30" w:rsidRDefault="00144B30" w:rsidP="00865682">
      <w:pPr>
        <w:pStyle w:val="Default"/>
        <w:jc w:val="both"/>
        <w:rPr>
          <w:rFonts w:asciiTheme="minorHAnsi" w:hAnsiTheme="minorHAnsi" w:cstheme="minorHAnsi"/>
          <w:b/>
        </w:rPr>
      </w:pPr>
    </w:p>
    <w:p w:rsidR="00C16DF5" w:rsidRDefault="00C16DF5" w:rsidP="00865682">
      <w:pPr>
        <w:pStyle w:val="Default"/>
        <w:jc w:val="both"/>
        <w:rPr>
          <w:rFonts w:asciiTheme="minorHAnsi" w:hAnsiTheme="minorHAnsi" w:cstheme="minorHAnsi"/>
          <w:b/>
        </w:rPr>
      </w:pPr>
    </w:p>
    <w:p w:rsidR="00C16DF5" w:rsidRDefault="00C16DF5" w:rsidP="00865682">
      <w:pPr>
        <w:pStyle w:val="Default"/>
        <w:jc w:val="both"/>
        <w:rPr>
          <w:rFonts w:asciiTheme="minorHAnsi" w:hAnsiTheme="minorHAnsi" w:cstheme="minorHAnsi"/>
          <w:b/>
        </w:rPr>
      </w:pPr>
    </w:p>
    <w:p w:rsidR="009775A3" w:rsidRDefault="00F20127" w:rsidP="00865682">
      <w:pPr>
        <w:pStyle w:val="Defaul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INICIO</w:t>
      </w:r>
    </w:p>
    <w:p w:rsidR="009775A3" w:rsidRDefault="009775A3" w:rsidP="00865682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Activación de Conocimientos previos, </w:t>
      </w:r>
      <w:r>
        <w:rPr>
          <w:rFonts w:asciiTheme="minorHAnsi" w:hAnsiTheme="minorHAnsi" w:cstheme="minorHAnsi"/>
        </w:rPr>
        <w:t>Responde las siguientes preguntas en forma oral, acompañado de un familia</w:t>
      </w:r>
      <w:r w:rsidR="001F10B1">
        <w:rPr>
          <w:rFonts w:asciiTheme="minorHAnsi" w:hAnsiTheme="minorHAnsi" w:cstheme="minorHAnsi"/>
        </w:rPr>
        <w:t xml:space="preserve">r que pueda </w:t>
      </w:r>
      <w:r w:rsidR="006455B0">
        <w:rPr>
          <w:rFonts w:asciiTheme="minorHAnsi" w:hAnsiTheme="minorHAnsi" w:cstheme="minorHAnsi"/>
        </w:rPr>
        <w:t>ayudarte. ¿</w:t>
      </w:r>
      <w:r w:rsidR="00B078B6">
        <w:rPr>
          <w:rFonts w:asciiTheme="minorHAnsi" w:hAnsiTheme="minorHAnsi" w:cstheme="minorHAnsi"/>
        </w:rPr>
        <w:t>Te gusta cantar</w:t>
      </w:r>
      <w:r w:rsidR="006455B0">
        <w:rPr>
          <w:rFonts w:asciiTheme="minorHAnsi" w:hAnsiTheme="minorHAnsi" w:cstheme="minorHAnsi"/>
        </w:rPr>
        <w:t xml:space="preserve">? </w:t>
      </w:r>
      <w:r>
        <w:rPr>
          <w:rFonts w:asciiTheme="minorHAnsi" w:hAnsiTheme="minorHAnsi" w:cstheme="minorHAnsi"/>
        </w:rPr>
        <w:t xml:space="preserve"> </w:t>
      </w:r>
      <w:r w:rsidR="0082723C">
        <w:rPr>
          <w:rFonts w:asciiTheme="minorHAnsi" w:hAnsiTheme="minorHAnsi" w:cstheme="minorHAnsi"/>
        </w:rPr>
        <w:t>¿Por qué</w:t>
      </w:r>
      <w:r w:rsidR="00CD66D4">
        <w:rPr>
          <w:rFonts w:asciiTheme="minorHAnsi" w:hAnsiTheme="minorHAnsi" w:cstheme="minorHAnsi"/>
        </w:rPr>
        <w:t>? ¿</w:t>
      </w:r>
      <w:r w:rsidR="00144B30">
        <w:rPr>
          <w:rFonts w:asciiTheme="minorHAnsi" w:hAnsiTheme="minorHAnsi" w:cstheme="minorHAnsi"/>
        </w:rPr>
        <w:t>Qué canción sabes</w:t>
      </w:r>
      <w:r w:rsidR="00CB5CE4">
        <w:rPr>
          <w:rFonts w:asciiTheme="minorHAnsi" w:hAnsiTheme="minorHAnsi" w:cstheme="minorHAnsi"/>
        </w:rPr>
        <w:t xml:space="preserve">? </w:t>
      </w:r>
      <w:r w:rsidR="00542633">
        <w:rPr>
          <w:rFonts w:asciiTheme="minorHAnsi" w:hAnsiTheme="minorHAnsi" w:cstheme="minorHAnsi"/>
        </w:rPr>
        <w:t xml:space="preserve"> </w:t>
      </w:r>
      <w:r w:rsidR="00144B30">
        <w:rPr>
          <w:rFonts w:asciiTheme="minorHAnsi" w:hAnsiTheme="minorHAnsi" w:cstheme="minorHAnsi"/>
        </w:rPr>
        <w:t>¿Cuándo cantamos</w:t>
      </w:r>
      <w:r w:rsidR="000708E3">
        <w:rPr>
          <w:rFonts w:asciiTheme="minorHAnsi" w:hAnsiTheme="minorHAnsi" w:cstheme="minorHAnsi"/>
        </w:rPr>
        <w:t xml:space="preserve">? </w:t>
      </w:r>
      <w:r w:rsidR="00824B04">
        <w:rPr>
          <w:rFonts w:asciiTheme="minorHAnsi" w:hAnsiTheme="minorHAnsi" w:cstheme="minorHAnsi"/>
        </w:rPr>
        <w:t xml:space="preserve">¡Bien! </w:t>
      </w:r>
      <w:r w:rsidR="00542633">
        <w:rPr>
          <w:rFonts w:asciiTheme="minorHAnsi" w:hAnsiTheme="minorHAnsi" w:cstheme="minorHAnsi"/>
        </w:rPr>
        <w:t>Ahora,</w:t>
      </w:r>
      <w:r w:rsidR="000708E3">
        <w:rPr>
          <w:rFonts w:asciiTheme="minorHAnsi" w:hAnsiTheme="minorHAnsi" w:cstheme="minorHAnsi"/>
        </w:rPr>
        <w:t xml:space="preserve"> en esta clase, conoceremos algunas orquestas de nuestro país. </w:t>
      </w:r>
    </w:p>
    <w:p w:rsidR="003913FC" w:rsidRDefault="003913FC" w:rsidP="00865682">
      <w:pPr>
        <w:pStyle w:val="Default"/>
        <w:jc w:val="both"/>
        <w:rPr>
          <w:rFonts w:asciiTheme="minorHAnsi" w:hAnsiTheme="minorHAnsi" w:cstheme="minorHAnsi"/>
          <w:b/>
        </w:rPr>
      </w:pPr>
      <w:r w:rsidRPr="003913FC">
        <w:rPr>
          <w:rFonts w:asciiTheme="minorHAnsi" w:hAnsiTheme="minorHAnsi" w:cstheme="minorHAnsi"/>
          <w:b/>
        </w:rPr>
        <w:t>DESARROLLO</w:t>
      </w:r>
    </w:p>
    <w:p w:rsidR="00144B30" w:rsidRDefault="00E0121A" w:rsidP="00865682">
      <w:pPr>
        <w:pStyle w:val="Defaul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1.- Escribe en tu cuaderno la fecha y Objetivo de la clase: </w:t>
      </w:r>
      <w:r w:rsidR="00144B30">
        <w:rPr>
          <w:rFonts w:asciiTheme="minorHAnsi" w:hAnsiTheme="minorHAnsi" w:cstheme="minorHAnsi"/>
          <w:b/>
        </w:rPr>
        <w:t>Cantar y disfrutar cancione</w:t>
      </w:r>
      <w:r w:rsidR="00B31E08">
        <w:rPr>
          <w:rFonts w:asciiTheme="minorHAnsi" w:hAnsiTheme="minorHAnsi" w:cstheme="minorHAnsi"/>
          <w:b/>
        </w:rPr>
        <w:t>s populares infantiles.</w:t>
      </w:r>
      <w:bookmarkStart w:id="0" w:name="_GoBack"/>
      <w:bookmarkEnd w:id="0"/>
    </w:p>
    <w:p w:rsidR="00D844CF" w:rsidRPr="000708E3" w:rsidRDefault="00E0121A" w:rsidP="00865682">
      <w:pPr>
        <w:pStyle w:val="Default"/>
        <w:jc w:val="both"/>
        <w:rPr>
          <w:b/>
        </w:rPr>
      </w:pPr>
      <w:r>
        <w:rPr>
          <w:rFonts w:asciiTheme="minorHAnsi" w:hAnsiTheme="minorHAnsi" w:cstheme="minorHAnsi"/>
          <w:b/>
        </w:rPr>
        <w:t>2</w:t>
      </w:r>
      <w:r w:rsidR="00EB7784">
        <w:rPr>
          <w:rFonts w:asciiTheme="minorHAnsi" w:hAnsiTheme="minorHAnsi" w:cstheme="minorHAnsi"/>
          <w:b/>
        </w:rPr>
        <w:t>.-Observa y desarrolla las actividades del PPT</w:t>
      </w:r>
    </w:p>
    <w:p w:rsidR="00EB7784" w:rsidRPr="00D91781" w:rsidRDefault="00EB7784" w:rsidP="00865682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CIERRE</w:t>
      </w:r>
      <w:r w:rsidR="00D91781">
        <w:rPr>
          <w:b/>
          <w:sz w:val="24"/>
          <w:szCs w:val="24"/>
        </w:rPr>
        <w:t xml:space="preserve"> </w:t>
      </w:r>
      <w:r w:rsidRPr="00EB7784">
        <w:rPr>
          <w:sz w:val="24"/>
          <w:szCs w:val="24"/>
        </w:rPr>
        <w:t>R</w:t>
      </w:r>
      <w:r>
        <w:rPr>
          <w:sz w:val="24"/>
          <w:szCs w:val="24"/>
        </w:rPr>
        <w:t>esponde preguntas orales tales como, ¿Te gusto la actividad? ¿Qué te dificulto comprender?</w:t>
      </w:r>
    </w:p>
    <w:p w:rsidR="00064961" w:rsidRPr="00EB7784" w:rsidRDefault="00EB7784" w:rsidP="00EB7784">
      <w:pPr>
        <w:spacing w:line="240" w:lineRule="auto"/>
        <w:rPr>
          <w:rFonts w:ascii="Bradley Hand ITC" w:hAnsi="Bradley Hand ITC"/>
          <w:b/>
          <w:color w:val="FF0000"/>
          <w:sz w:val="24"/>
          <w:szCs w:val="24"/>
        </w:rPr>
      </w:pPr>
      <w:r w:rsidRPr="00072333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52DE9758" wp14:editId="4060DF57">
            <wp:simplePos x="0" y="0"/>
            <wp:positionH relativeFrom="margin">
              <wp:posOffset>1990725</wp:posOffset>
            </wp:positionH>
            <wp:positionV relativeFrom="paragraph">
              <wp:posOffset>-635</wp:posOffset>
            </wp:positionV>
            <wp:extent cx="1209675" cy="876300"/>
            <wp:effectExtent l="0" t="0" r="9525" b="0"/>
            <wp:wrapNone/>
            <wp:docPr id="1" name="Imagen 1" descr="Ilustración de Todo Estará Bien Escrito En Italiano Arco Iri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Todo Estará Bien Escrito En Italiano Arco Iris Y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                  </w:t>
      </w:r>
      <w:r w:rsidR="00E90010">
        <w:rPr>
          <w:sz w:val="24"/>
          <w:szCs w:val="24"/>
        </w:rPr>
        <w:t xml:space="preserve"> </w:t>
      </w:r>
      <w:r w:rsidR="00E90010" w:rsidRPr="00E90010">
        <w:rPr>
          <w:rFonts w:ascii="Bradley Hand ITC" w:hAnsi="Bradley Hand ITC"/>
          <w:b/>
          <w:color w:val="FF0000"/>
          <w:sz w:val="24"/>
          <w:szCs w:val="24"/>
        </w:rPr>
        <w:t>¡¡Tú puedes!!</w:t>
      </w:r>
      <w:r w:rsidRPr="00EB7784">
        <w:t xml:space="preserve"> </w:t>
      </w:r>
    </w:p>
    <w:sectPr w:rsidR="00064961" w:rsidRPr="00EB778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EDC" w:rsidRDefault="00DB3EDC" w:rsidP="00BE56C2">
      <w:pPr>
        <w:spacing w:after="0" w:line="240" w:lineRule="auto"/>
      </w:pPr>
      <w:r>
        <w:separator/>
      </w:r>
    </w:p>
  </w:endnote>
  <w:endnote w:type="continuationSeparator" w:id="0">
    <w:p w:rsidR="00DB3EDC" w:rsidRDefault="00DB3EDC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EDC" w:rsidRDefault="00DB3EDC" w:rsidP="00BE56C2">
      <w:pPr>
        <w:spacing w:after="0" w:line="240" w:lineRule="auto"/>
      </w:pPr>
      <w:r>
        <w:separator/>
      </w:r>
    </w:p>
  </w:footnote>
  <w:footnote w:type="continuationSeparator" w:id="0">
    <w:p w:rsidR="00DB3EDC" w:rsidRDefault="00DB3EDC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proofErr w:type="gramStart"/>
    <w:r>
      <w:t>LINEA  MINERAL</w:t>
    </w:r>
    <w:proofErr w:type="gramEnd"/>
    <w:r>
      <w:t xml:space="preserve">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BF0E94">
    <w:pPr>
      <w:pStyle w:val="Encabezado"/>
      <w:tabs>
        <w:tab w:val="left" w:pos="8064"/>
      </w:tabs>
    </w:pPr>
    <w:r>
      <w:t>CORRE</w:t>
    </w:r>
    <w:r w:rsidR="004D325D">
      <w:t xml:space="preserve">O INSTITUCIONAL DOCENTE: </w:t>
    </w:r>
    <w:r w:rsidR="00BF0E94">
      <w:t>francisca.osses@colegio-minera</w:t>
    </w:r>
    <w:r w:rsidR="00601580">
      <w:t>lelteniente.cl (1oA) marcela.jimenez</w:t>
    </w:r>
    <w:r w:rsidR="00BF0E94">
      <w:t>@colegio-mineralelteniente.cl (1o B) yasna.urbina@colegio-mineralelteniente.cl (1oC)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72998BD"/>
    <w:multiLevelType w:val="hybridMultilevel"/>
    <w:tmpl w:val="7F1A73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2E85709"/>
    <w:multiLevelType w:val="hybridMultilevel"/>
    <w:tmpl w:val="AD0055C8"/>
    <w:lvl w:ilvl="0" w:tplc="97B0B8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DF"/>
    <w:rsid w:val="000053DC"/>
    <w:rsid w:val="00064961"/>
    <w:rsid w:val="000708E3"/>
    <w:rsid w:val="00072319"/>
    <w:rsid w:val="00117E9C"/>
    <w:rsid w:val="00123229"/>
    <w:rsid w:val="00123D09"/>
    <w:rsid w:val="00144B30"/>
    <w:rsid w:val="001456F2"/>
    <w:rsid w:val="00164CAD"/>
    <w:rsid w:val="0018240D"/>
    <w:rsid w:val="001A7F2C"/>
    <w:rsid w:val="001F10B1"/>
    <w:rsid w:val="00206832"/>
    <w:rsid w:val="002242B1"/>
    <w:rsid w:val="002340C9"/>
    <w:rsid w:val="002B5696"/>
    <w:rsid w:val="00304C53"/>
    <w:rsid w:val="00341956"/>
    <w:rsid w:val="0035270E"/>
    <w:rsid w:val="003534A7"/>
    <w:rsid w:val="003913FC"/>
    <w:rsid w:val="0039786A"/>
    <w:rsid w:val="003D13B6"/>
    <w:rsid w:val="003D709F"/>
    <w:rsid w:val="00435B01"/>
    <w:rsid w:val="00475CC5"/>
    <w:rsid w:val="0049474B"/>
    <w:rsid w:val="004B7D86"/>
    <w:rsid w:val="004D325D"/>
    <w:rsid w:val="00542633"/>
    <w:rsid w:val="00547F9F"/>
    <w:rsid w:val="00577817"/>
    <w:rsid w:val="00593C50"/>
    <w:rsid w:val="005A752E"/>
    <w:rsid w:val="005B5057"/>
    <w:rsid w:val="005F173A"/>
    <w:rsid w:val="00601580"/>
    <w:rsid w:val="006455B0"/>
    <w:rsid w:val="00655B9D"/>
    <w:rsid w:val="00676DB4"/>
    <w:rsid w:val="00685E2B"/>
    <w:rsid w:val="00776755"/>
    <w:rsid w:val="007A6ACB"/>
    <w:rsid w:val="007B41BE"/>
    <w:rsid w:val="007E55AA"/>
    <w:rsid w:val="00824B04"/>
    <w:rsid w:val="0082723C"/>
    <w:rsid w:val="00865682"/>
    <w:rsid w:val="008A4F54"/>
    <w:rsid w:val="009148B4"/>
    <w:rsid w:val="009167AB"/>
    <w:rsid w:val="009206BB"/>
    <w:rsid w:val="009775A3"/>
    <w:rsid w:val="00A24B0B"/>
    <w:rsid w:val="00A46514"/>
    <w:rsid w:val="00A533E9"/>
    <w:rsid w:val="00A76649"/>
    <w:rsid w:val="00A972CA"/>
    <w:rsid w:val="00AB3DEA"/>
    <w:rsid w:val="00B0375E"/>
    <w:rsid w:val="00B078B6"/>
    <w:rsid w:val="00B13B7B"/>
    <w:rsid w:val="00B31E08"/>
    <w:rsid w:val="00BE56C2"/>
    <w:rsid w:val="00BF0E94"/>
    <w:rsid w:val="00C16DF5"/>
    <w:rsid w:val="00C80FFF"/>
    <w:rsid w:val="00CB5CE4"/>
    <w:rsid w:val="00CC7F1B"/>
    <w:rsid w:val="00CD66D4"/>
    <w:rsid w:val="00D844CF"/>
    <w:rsid w:val="00D91781"/>
    <w:rsid w:val="00DB3EDC"/>
    <w:rsid w:val="00DE5713"/>
    <w:rsid w:val="00DF64FA"/>
    <w:rsid w:val="00E0121A"/>
    <w:rsid w:val="00E025DF"/>
    <w:rsid w:val="00E10D8F"/>
    <w:rsid w:val="00E162F8"/>
    <w:rsid w:val="00E16551"/>
    <w:rsid w:val="00E90010"/>
    <w:rsid w:val="00E9497B"/>
    <w:rsid w:val="00EB7784"/>
    <w:rsid w:val="00EF662C"/>
    <w:rsid w:val="00F136FB"/>
    <w:rsid w:val="00F20127"/>
    <w:rsid w:val="00F46338"/>
    <w:rsid w:val="00F84986"/>
    <w:rsid w:val="00FC68D4"/>
    <w:rsid w:val="00FF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80161"/>
  <w15:docId w15:val="{617D12FC-7474-42AF-8D54-5966EE03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5E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44CF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B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B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41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Makarenna Avendaño</dc:creator>
  <cp:lastModifiedBy>HP</cp:lastModifiedBy>
  <cp:revision>2</cp:revision>
  <dcterms:created xsi:type="dcterms:W3CDTF">2020-06-17T00:05:00Z</dcterms:created>
  <dcterms:modified xsi:type="dcterms:W3CDTF">2020-06-17T00:05:00Z</dcterms:modified>
</cp:coreProperties>
</file>