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C921AD" w:rsidRPr="00C921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C921AD" w:rsidRPr="00C921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2A2C59" w:rsidRPr="003C33DD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Pr="003C33DD">
        <w:rPr>
          <w:sz w:val="18"/>
          <w:szCs w:val="18"/>
        </w:rPr>
        <w:t xml:space="preserve">  </w:t>
      </w:r>
      <w:r w:rsidR="00040D85" w:rsidRPr="003C33DD">
        <w:rPr>
          <w:sz w:val="18"/>
          <w:szCs w:val="18"/>
        </w:rPr>
        <w:t>Explorar y usar una variedad de software educativos (simuladores, libros digitales, interactivos y creativos, entre otros) para lograr aprendizajes significativos y una interacción apropiada con las TIC. OA6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53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>
        <w:rPr>
          <w:b/>
        </w:rPr>
        <w:t>GUÍA N° 7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386A1E" w:rsidP="00BE56C2">
            <w:pPr>
              <w:rPr>
                <w:b/>
              </w:rPr>
            </w:pPr>
            <w:r w:rsidRPr="00386A1E">
              <w:rPr>
                <w:b/>
              </w:rPr>
              <w:drawing>
                <wp:anchor distT="0" distB="0" distL="114300" distR="114300" simplePos="0" relativeHeight="251665408" behindDoc="0" locked="0" layoutInCell="1" allowOverlap="1" wp14:anchorId="287AC23C" wp14:editId="087A30AC">
                  <wp:simplePos x="0" y="0"/>
                  <wp:positionH relativeFrom="column">
                    <wp:posOffset>1768475</wp:posOffset>
                  </wp:positionH>
                  <wp:positionV relativeFrom="paragraph">
                    <wp:posOffset>24130</wp:posOffset>
                  </wp:positionV>
                  <wp:extent cx="1771650" cy="304800"/>
                  <wp:effectExtent l="0" t="0" r="0" b="0"/>
                  <wp:wrapNone/>
                  <wp:docPr id="11" name="Imagen 11" descr="27 libros imprescindibles recomendados por el equipo de Xatak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7 libros imprescindibles recomendados por el equipo de Xatak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>
              <w:rPr>
                <w:b/>
              </w:rPr>
              <w:t xml:space="preserve"> ¿ES UN LIBRO DIGITAL?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05B2" w:rsidP="00AD14D2">
      <w:pPr>
        <w:rPr>
          <w:b/>
        </w:rPr>
      </w:pPr>
      <w:r w:rsidRPr="00696FE8">
        <w:rPr>
          <w:b/>
        </w:rPr>
        <w:drawing>
          <wp:anchor distT="0" distB="0" distL="114300" distR="114300" simplePos="0" relativeHeight="251662336" behindDoc="0" locked="0" layoutInCell="1" allowOverlap="1" wp14:anchorId="34B8F6B0" wp14:editId="36DC8CC3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5F391" wp14:editId="097DF3A5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3A9C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B96596" w:rsidP="00870EAB">
      <w:r w:rsidRPr="00122B18">
        <w:drawing>
          <wp:anchor distT="0" distB="0" distL="114300" distR="114300" simplePos="0" relativeHeight="251668480" behindDoc="0" locked="0" layoutInCell="1" allowOverlap="1" wp14:anchorId="1498D121" wp14:editId="459BA858">
            <wp:simplePos x="0" y="0"/>
            <wp:positionH relativeFrom="margin">
              <wp:posOffset>-194311</wp:posOffset>
            </wp:positionH>
            <wp:positionV relativeFrom="paragraph">
              <wp:posOffset>247650</wp:posOffset>
            </wp:positionV>
            <wp:extent cx="981075" cy="657225"/>
            <wp:effectExtent l="0" t="0" r="9525" b="9525"/>
            <wp:wrapNone/>
            <wp:docPr id="18" name="Imagen 18" descr="Cinco aplicaciones para que los niños aprendan matemáticas jug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nco aplicaciones para que los niños aprendan matemáticas jugan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49" w:rsidRPr="00D50A49">
        <w:rPr>
          <w:rFonts w:ascii="Calibri" w:eastAsia="Calibri" w:hAnsi="Calibri" w:cs="Times New Roman"/>
        </w:rPr>
        <w:drawing>
          <wp:anchor distT="0" distB="0" distL="114300" distR="114300" simplePos="0" relativeHeight="251670528" behindDoc="0" locked="0" layoutInCell="1" allowOverlap="1" wp14:anchorId="054873E0" wp14:editId="47920CC0">
            <wp:simplePos x="0" y="0"/>
            <wp:positionH relativeFrom="column">
              <wp:posOffset>939165</wp:posOffset>
            </wp:positionH>
            <wp:positionV relativeFrom="paragraph">
              <wp:posOffset>219075</wp:posOffset>
            </wp:positionV>
            <wp:extent cx="771525" cy="723900"/>
            <wp:effectExtent l="0" t="0" r="9525" b="0"/>
            <wp:wrapNone/>
            <wp:docPr id="20" name="Imagen 20" descr="Niños comiendo imagene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os comiendo imagene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18" w:rsidRPr="00122B18">
        <w:drawing>
          <wp:anchor distT="0" distB="0" distL="114300" distR="114300" simplePos="0" relativeHeight="251669504" behindDoc="0" locked="0" layoutInCell="1" allowOverlap="1" wp14:anchorId="48FFFA51" wp14:editId="1F32C3BA">
            <wp:simplePos x="0" y="0"/>
            <wp:positionH relativeFrom="margin">
              <wp:posOffset>2815590</wp:posOffset>
            </wp:positionH>
            <wp:positionV relativeFrom="paragraph">
              <wp:posOffset>276225</wp:posOffset>
            </wp:positionV>
            <wp:extent cx="1171575" cy="609600"/>
            <wp:effectExtent l="0" t="0" r="9525" b="0"/>
            <wp:wrapNone/>
            <wp:docPr id="19" name="Imagen 19" descr="Aplicaciones educativas para ordenadores PC Windows o MA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plicaciones educativas para ordenadores PC Windows o MAC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122B18">
        <w:t>Encierra</w:t>
      </w:r>
      <w:r w:rsidR="00870EAB">
        <w:t xml:space="preserve"> </w:t>
      </w:r>
      <w:r w:rsidR="00122B18">
        <w:t>lo que puedes hacer en un libro digital.</w:t>
      </w:r>
    </w:p>
    <w:p w:rsidR="00B96596" w:rsidRDefault="00D50A49" w:rsidP="00B96596">
      <w:pPr>
        <w:tabs>
          <w:tab w:val="left" w:pos="1320"/>
          <w:tab w:val="left" w:pos="3030"/>
        </w:tabs>
      </w:pPr>
      <w:r>
        <w:tab/>
      </w:r>
      <w:r w:rsidR="00B96596">
        <w:tab/>
      </w:r>
      <w:r w:rsidR="00B96596">
        <w:rPr>
          <w:noProof/>
          <w:lang w:eastAsia="es-CL"/>
        </w:rPr>
        <w:drawing>
          <wp:inline distT="0" distB="0" distL="0" distR="0" wp14:anchorId="2DCAF54E">
            <wp:extent cx="725170" cy="5619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bookmarkStart w:id="0" w:name="_GoBack"/>
      <w:bookmarkEnd w:id="0"/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E" w:rsidRDefault="003D368E" w:rsidP="00BE56C2">
      <w:pPr>
        <w:spacing w:after="0" w:line="240" w:lineRule="auto"/>
      </w:pPr>
      <w:r>
        <w:separator/>
      </w:r>
    </w:p>
  </w:endnote>
  <w:endnote w:type="continuationSeparator" w:id="0">
    <w:p w:rsidR="003D368E" w:rsidRDefault="003D368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E" w:rsidRDefault="003D368E" w:rsidP="00BE56C2">
      <w:pPr>
        <w:spacing w:after="0" w:line="240" w:lineRule="auto"/>
      </w:pPr>
      <w:r>
        <w:separator/>
      </w:r>
    </w:p>
  </w:footnote>
  <w:footnote w:type="continuationSeparator" w:id="0">
    <w:p w:rsidR="003D368E" w:rsidRDefault="003D368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A2C59"/>
    <w:rsid w:val="002D684A"/>
    <w:rsid w:val="003010DE"/>
    <w:rsid w:val="00311951"/>
    <w:rsid w:val="00341956"/>
    <w:rsid w:val="0035270E"/>
    <w:rsid w:val="00386A1E"/>
    <w:rsid w:val="003C33DD"/>
    <w:rsid w:val="003D368E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E55AA"/>
    <w:rsid w:val="00870EAB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E0E53"/>
    <w:rsid w:val="00CF00E7"/>
    <w:rsid w:val="00D50A49"/>
    <w:rsid w:val="00D95064"/>
    <w:rsid w:val="00E025DF"/>
    <w:rsid w:val="00EB2390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4F88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73C8-C9A4-40CA-8021-7695A939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2020-05-15T01:41:00Z</dcterms:created>
  <dcterms:modified xsi:type="dcterms:W3CDTF">2020-05-15T01:41:00Z</dcterms:modified>
</cp:coreProperties>
</file>