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3D" w:rsidRPr="00F84B44" w:rsidRDefault="00BF593D" w:rsidP="0092009E">
      <w:pPr>
        <w:pStyle w:val="Encabezado"/>
        <w:tabs>
          <w:tab w:val="left" w:pos="8064"/>
        </w:tabs>
        <w:jc w:val="center"/>
        <w:rPr>
          <w:sz w:val="28"/>
          <w:szCs w:val="28"/>
        </w:rPr>
      </w:pPr>
      <w:r w:rsidRPr="00F84B44">
        <w:rPr>
          <w:noProof/>
          <w:sz w:val="28"/>
          <w:szCs w:val="28"/>
          <w:lang w:eastAsia="es-CL"/>
        </w:rPr>
        <w:drawing>
          <wp:anchor distT="0" distB="0" distL="114300" distR="114300" simplePos="0" relativeHeight="251658240" behindDoc="1" locked="0" layoutInCell="1" allowOverlap="1">
            <wp:simplePos x="0" y="0"/>
            <wp:positionH relativeFrom="column">
              <wp:posOffset>5829300</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600075" cy="738505"/>
                    </a:xfrm>
                    <a:prstGeom prst="rect">
                      <a:avLst/>
                    </a:prstGeom>
                    <a:noFill/>
                  </pic:spPr>
                </pic:pic>
              </a:graphicData>
            </a:graphic>
          </wp:anchor>
        </w:drawing>
      </w:r>
      <w:r w:rsidRPr="00F84B44">
        <w:rPr>
          <w:sz w:val="28"/>
          <w:szCs w:val="28"/>
        </w:rPr>
        <w:t>UNIDAD TECNICO PEDAGOGICO 2020 –APRENDIENDO EN LINEA   MINERAL</w:t>
      </w:r>
    </w:p>
    <w:p w:rsidR="00BF593D" w:rsidRPr="008D00C1" w:rsidRDefault="00BF593D" w:rsidP="008D00C1">
      <w:pPr>
        <w:spacing w:line="240" w:lineRule="auto"/>
        <w:rPr>
          <w:rFonts w:ascii="Helvetica" w:hAnsi="Helvetica" w:cs="Helvetica"/>
          <w:color w:val="5F6368"/>
          <w:sz w:val="24"/>
          <w:szCs w:val="24"/>
          <w:shd w:val="clear" w:color="auto" w:fill="FFFFFF"/>
        </w:rPr>
      </w:pPr>
      <w:r w:rsidRPr="00F84B44">
        <w:rPr>
          <w:sz w:val="28"/>
          <w:szCs w:val="28"/>
        </w:rPr>
        <w:t>CORREO INSTITUCIONAL DOCENTE</w:t>
      </w:r>
      <w:r w:rsidRPr="008D00C1">
        <w:rPr>
          <w:sz w:val="24"/>
          <w:szCs w:val="24"/>
        </w:rPr>
        <w:t>:</w:t>
      </w:r>
      <w:r w:rsidRPr="008D00C1">
        <w:rPr>
          <w:rFonts w:ascii="Helvetica" w:hAnsi="Helvetica" w:cs="Helvetica"/>
          <w:color w:val="5F6368"/>
          <w:sz w:val="24"/>
          <w:szCs w:val="24"/>
          <w:shd w:val="clear" w:color="auto" w:fill="FFFFFF"/>
        </w:rPr>
        <w:t xml:space="preserve"> </w:t>
      </w:r>
      <w:hyperlink r:id="rId6" w:history="1">
        <w:r w:rsidRPr="008D00C1">
          <w:rPr>
            <w:rStyle w:val="Hipervnculo"/>
            <w:rFonts w:ascii="Helvetica" w:hAnsi="Helvetica" w:cs="Helvetica"/>
            <w:sz w:val="24"/>
            <w:szCs w:val="24"/>
            <w:shd w:val="clear" w:color="auto" w:fill="FFFFFF"/>
          </w:rPr>
          <w:t>marcela.banda@colegio-mineralelteniente.cl</w:t>
        </w:r>
      </w:hyperlink>
    </w:p>
    <w:p w:rsidR="00BF593D" w:rsidRPr="00F84B44" w:rsidRDefault="004C0B7E" w:rsidP="0092009E">
      <w:pPr>
        <w:spacing w:line="240" w:lineRule="auto"/>
        <w:jc w:val="center"/>
        <w:rPr>
          <w:b/>
          <w:sz w:val="28"/>
          <w:szCs w:val="28"/>
        </w:rPr>
      </w:pPr>
      <w:r w:rsidRPr="00F84B44">
        <w:rPr>
          <w:b/>
          <w:sz w:val="28"/>
          <w:szCs w:val="28"/>
        </w:rPr>
        <w:t>GUIA DE APRENDIZAJE UNIDAD 2</w:t>
      </w:r>
      <w:r w:rsidR="00EB2A20">
        <w:rPr>
          <w:b/>
          <w:sz w:val="28"/>
          <w:szCs w:val="28"/>
        </w:rPr>
        <w:t xml:space="preserve">   N° DE GUÍA:10 </w:t>
      </w:r>
    </w:p>
    <w:p w:rsidR="00BF593D" w:rsidRPr="00F84B44" w:rsidRDefault="002577D9" w:rsidP="0092009E">
      <w:pPr>
        <w:spacing w:line="240" w:lineRule="auto"/>
        <w:jc w:val="center"/>
        <w:rPr>
          <w:sz w:val="28"/>
          <w:szCs w:val="28"/>
        </w:rPr>
      </w:pPr>
      <w:r w:rsidRPr="00F84B44">
        <w:rPr>
          <w:b/>
          <w:sz w:val="28"/>
          <w:szCs w:val="28"/>
        </w:rPr>
        <w:t>RECURSO: Material de apoyo, guía, Ticket de salida.</w:t>
      </w:r>
      <w:r w:rsidR="00BF593D" w:rsidRPr="00F84B44">
        <w:rPr>
          <w:sz w:val="28"/>
          <w:szCs w:val="28"/>
        </w:rPr>
        <w:t xml:space="preserve">          ASIGNATURA: Religión.</w:t>
      </w:r>
    </w:p>
    <w:p w:rsidR="00BF593D" w:rsidRPr="00CD3A2D" w:rsidRDefault="00BF593D" w:rsidP="0092009E">
      <w:pPr>
        <w:spacing w:line="240" w:lineRule="auto"/>
        <w:rPr>
          <w:b/>
          <w:sz w:val="28"/>
          <w:szCs w:val="28"/>
        </w:rPr>
      </w:pPr>
      <w:r w:rsidRPr="00CD3A2D">
        <w:rPr>
          <w:b/>
          <w:sz w:val="28"/>
          <w:szCs w:val="28"/>
        </w:rPr>
        <w:t>NOMBRE ESTUDIANTE: ______________________________________________________</w:t>
      </w:r>
    </w:p>
    <w:p w:rsidR="00BF593D" w:rsidRPr="00CD3A2D" w:rsidRDefault="00BF593D" w:rsidP="0092009E">
      <w:pPr>
        <w:spacing w:line="240" w:lineRule="auto"/>
        <w:rPr>
          <w:b/>
          <w:sz w:val="28"/>
          <w:szCs w:val="28"/>
        </w:rPr>
      </w:pPr>
      <w:r w:rsidRPr="00CD3A2D">
        <w:rPr>
          <w:b/>
          <w:sz w:val="28"/>
          <w:szCs w:val="28"/>
        </w:rPr>
        <w:t>CURSO: 2° Básico             LETRA: ______           FECHA: __________________</w:t>
      </w:r>
    </w:p>
    <w:p w:rsidR="004F13BC" w:rsidRPr="00CD3A2D" w:rsidRDefault="00BF593D" w:rsidP="0092009E">
      <w:pPr>
        <w:spacing w:line="240" w:lineRule="auto"/>
        <w:rPr>
          <w:b/>
          <w:sz w:val="28"/>
          <w:szCs w:val="28"/>
        </w:rPr>
      </w:pPr>
      <w:r w:rsidRPr="00CD3A2D">
        <w:rPr>
          <w:b/>
          <w:sz w:val="28"/>
          <w:szCs w:val="28"/>
        </w:rPr>
        <w:t>O.A:</w:t>
      </w:r>
      <w:r w:rsidR="005E5E97" w:rsidRPr="00CD3A2D">
        <w:rPr>
          <w:b/>
          <w:sz w:val="28"/>
          <w:szCs w:val="28"/>
        </w:rPr>
        <w:t xml:space="preserve"> </w:t>
      </w:r>
      <w:r w:rsidR="00F222CE">
        <w:rPr>
          <w:b/>
          <w:sz w:val="28"/>
          <w:szCs w:val="28"/>
        </w:rPr>
        <w:t>Ilustrar la</w:t>
      </w:r>
      <w:r w:rsidR="00AA5792">
        <w:rPr>
          <w:b/>
          <w:sz w:val="28"/>
          <w:szCs w:val="28"/>
        </w:rPr>
        <w:t xml:space="preserve"> acción </w:t>
      </w:r>
      <w:r w:rsidR="00882DA2">
        <w:rPr>
          <w:b/>
          <w:sz w:val="28"/>
          <w:szCs w:val="28"/>
        </w:rPr>
        <w:t xml:space="preserve">Solidaria que se encuentra en el cuento. </w:t>
      </w:r>
      <w:r w:rsidR="00AA5792">
        <w:rPr>
          <w:b/>
          <w:sz w:val="28"/>
          <w:szCs w:val="28"/>
        </w:rPr>
        <w:t xml:space="preserve"> </w:t>
      </w:r>
      <w:r w:rsidR="00445C78" w:rsidRPr="00CD3A2D">
        <w:rPr>
          <w:b/>
          <w:sz w:val="28"/>
          <w:szCs w:val="28"/>
        </w:rPr>
        <w:t xml:space="preserve">   </w:t>
      </w:r>
    </w:p>
    <w:p w:rsidR="009D5E28" w:rsidRPr="00CD3A2D" w:rsidRDefault="00BF593D" w:rsidP="005E5E97">
      <w:pPr>
        <w:shd w:val="clear" w:color="auto" w:fill="FFFFFF"/>
        <w:tabs>
          <w:tab w:val="left" w:pos="5580"/>
        </w:tabs>
        <w:spacing w:after="0" w:line="240" w:lineRule="auto"/>
        <w:jc w:val="both"/>
        <w:rPr>
          <w:rFonts w:ascii="Arial" w:eastAsia="Times New Roman" w:hAnsi="Arial" w:cs="Arial"/>
          <w:b/>
          <w:sz w:val="28"/>
          <w:szCs w:val="28"/>
          <w:lang w:eastAsia="es-CL"/>
        </w:rPr>
      </w:pPr>
      <w:r w:rsidRPr="00CD3A2D">
        <w:rPr>
          <w:rFonts w:eastAsia="Times New Roman" w:cstheme="minorHAnsi"/>
          <w:b/>
          <w:bCs/>
          <w:color w:val="000000" w:themeColor="text1"/>
          <w:sz w:val="28"/>
          <w:szCs w:val="28"/>
          <w:lang w:eastAsia="es-CL"/>
        </w:rPr>
        <w:t>Contenido</w:t>
      </w:r>
      <w:r w:rsidRPr="00CD3A2D">
        <w:rPr>
          <w:rFonts w:eastAsia="Times New Roman" w:cstheme="minorHAnsi"/>
          <w:b/>
          <w:color w:val="000000" w:themeColor="text1"/>
          <w:sz w:val="28"/>
          <w:szCs w:val="28"/>
          <w:lang w:eastAsia="es-CL"/>
        </w:rPr>
        <w:t>:</w:t>
      </w:r>
      <w:r w:rsidR="008A115F" w:rsidRPr="00CD3A2D">
        <w:rPr>
          <w:rFonts w:ascii="Arial" w:eastAsia="Times New Roman" w:hAnsi="Arial" w:cs="Arial"/>
          <w:b/>
          <w:sz w:val="28"/>
          <w:szCs w:val="28"/>
          <w:lang w:eastAsia="es-CL"/>
        </w:rPr>
        <w:t xml:space="preserve"> Valor de la Solidaridad.</w:t>
      </w:r>
    </w:p>
    <w:p w:rsidR="00BC223A" w:rsidRDefault="00A35AB7" w:rsidP="00BC223A">
      <w:pPr>
        <w:rPr>
          <w:rFonts w:ascii="Arial" w:eastAsia="Times New Roman" w:hAnsi="Arial" w:cs="Arial"/>
          <w:b/>
          <w:sz w:val="28"/>
          <w:szCs w:val="28"/>
          <w:lang w:eastAsia="es-CL"/>
        </w:rPr>
      </w:pPr>
      <w:r w:rsidRPr="00CD3A2D">
        <w:rPr>
          <w:rFonts w:ascii="Arial" w:eastAsia="Times New Roman" w:hAnsi="Arial" w:cs="Arial"/>
          <w:b/>
          <w:bCs/>
          <w:sz w:val="28"/>
          <w:szCs w:val="28"/>
          <w:lang w:eastAsia="es-CL"/>
        </w:rPr>
        <w:t xml:space="preserve">Explicación: </w:t>
      </w:r>
      <w:r w:rsidRPr="00CD3A2D">
        <w:rPr>
          <w:rFonts w:ascii="Arial" w:eastAsia="Times New Roman" w:hAnsi="Arial" w:cs="Arial"/>
          <w:b/>
          <w:sz w:val="28"/>
          <w:szCs w:val="28"/>
          <w:lang w:eastAsia="es-CL"/>
        </w:rPr>
        <w:t xml:space="preserve">En la guía anterior, realizamos la retroalimentación terminando con el Valor de la Honestidad. Ahora comenzaremos con el Valor de la Solidaridad en la cual todos nos involucramos ya que </w:t>
      </w:r>
      <w:r w:rsidR="006A1C5A">
        <w:rPr>
          <w:rFonts w:ascii="Arial" w:eastAsia="Times New Roman" w:hAnsi="Arial" w:cs="Arial"/>
          <w:b/>
          <w:sz w:val="28"/>
          <w:szCs w:val="28"/>
          <w:lang w:eastAsia="es-CL"/>
        </w:rPr>
        <w:t xml:space="preserve">consiste en el apoyo, en unirse </w:t>
      </w:r>
      <w:r w:rsidR="0015080F">
        <w:rPr>
          <w:rFonts w:ascii="Arial" w:eastAsia="Times New Roman" w:hAnsi="Arial" w:cs="Arial"/>
          <w:b/>
          <w:sz w:val="28"/>
          <w:szCs w:val="28"/>
          <w:lang w:eastAsia="es-CL"/>
        </w:rPr>
        <w:t xml:space="preserve">y </w:t>
      </w:r>
      <w:r w:rsidR="0015080F" w:rsidRPr="00CD3A2D">
        <w:rPr>
          <w:rFonts w:ascii="Arial" w:eastAsia="Times New Roman" w:hAnsi="Arial" w:cs="Arial"/>
          <w:b/>
          <w:sz w:val="28"/>
          <w:szCs w:val="28"/>
          <w:lang w:eastAsia="es-CL"/>
        </w:rPr>
        <w:t>colaborar</w:t>
      </w:r>
      <w:r w:rsidRPr="00CD3A2D">
        <w:rPr>
          <w:rFonts w:ascii="Arial" w:eastAsia="Times New Roman" w:hAnsi="Arial" w:cs="Arial"/>
          <w:b/>
          <w:sz w:val="28"/>
          <w:szCs w:val="28"/>
          <w:lang w:eastAsia="es-CL"/>
        </w:rPr>
        <w:t xml:space="preserve"> para seguir un fin común, es decir ayudar al que lo necesité materialmente, sentimentalm</w:t>
      </w:r>
      <w:r w:rsidR="00BC223A">
        <w:rPr>
          <w:rFonts w:ascii="Arial" w:eastAsia="Times New Roman" w:hAnsi="Arial" w:cs="Arial"/>
          <w:b/>
          <w:sz w:val="28"/>
          <w:szCs w:val="28"/>
          <w:lang w:eastAsia="es-CL"/>
        </w:rPr>
        <w:t>ente, en un momento determinado.</w:t>
      </w:r>
    </w:p>
    <w:p w:rsidR="00A35AB7" w:rsidRPr="00BC223A" w:rsidRDefault="00ED5FDE" w:rsidP="00BC223A">
      <w:pPr>
        <w:jc w:val="center"/>
        <w:rPr>
          <w:rFonts w:ascii="Arial" w:eastAsia="Times New Roman" w:hAnsi="Arial" w:cs="Arial"/>
          <w:b/>
          <w:sz w:val="28"/>
          <w:szCs w:val="28"/>
          <w:lang w:eastAsia="es-CL"/>
        </w:rPr>
      </w:pPr>
      <w:r w:rsidRPr="00CD3A2D">
        <w:rPr>
          <w:rFonts w:ascii="inherit" w:eastAsia="Times New Roman" w:hAnsi="inherit" w:cs="Arial"/>
          <w:b/>
          <w:color w:val="000000" w:themeColor="text1"/>
          <w:sz w:val="32"/>
          <w:szCs w:val="32"/>
          <w:lang w:eastAsia="es-CL"/>
        </w:rPr>
        <w:t>Mármol y Ónix</w:t>
      </w:r>
    </w:p>
    <w:p w:rsidR="004E51DB" w:rsidRPr="004E51DB" w:rsidRDefault="004E51DB" w:rsidP="009F5C2A">
      <w:pPr>
        <w:shd w:val="clear" w:color="auto" w:fill="FFFFFF"/>
        <w:tabs>
          <w:tab w:val="left" w:pos="5580"/>
        </w:tabs>
        <w:spacing w:after="0" w:line="240" w:lineRule="auto"/>
        <w:jc w:val="center"/>
        <w:rPr>
          <w:rFonts w:ascii="inherit" w:eastAsia="Times New Roman" w:hAnsi="inherit" w:cs="Arial"/>
          <w:color w:val="000000" w:themeColor="text1"/>
          <w:sz w:val="32"/>
          <w:szCs w:val="32"/>
          <w:lang w:eastAsia="es-CL"/>
        </w:rPr>
      </w:pPr>
      <w:r w:rsidRPr="004E51DB">
        <w:rPr>
          <w:rFonts w:ascii="inherit" w:eastAsia="Times New Roman" w:hAnsi="inherit" w:cs="Arial"/>
          <w:color w:val="000000" w:themeColor="text1"/>
          <w:sz w:val="32"/>
          <w:szCs w:val="32"/>
          <w:lang w:eastAsia="es-CL"/>
        </w:rPr>
        <w:t xml:space="preserve">Al tío Anselmo le encantaba el ajedrez, pero desde la muerte del peluquero, quien era su mejor amigo, ya no tenía con quien practicarlo. Y es que en el pequeño pueblo de Guanajuato en el que vivía, a nadie más le interesaba ese juego. Por eso </w:t>
      </w:r>
      <w:r w:rsidR="001C3958" w:rsidRPr="004E51DB">
        <w:rPr>
          <w:rFonts w:ascii="inherit" w:eastAsia="Times New Roman" w:hAnsi="inherit" w:cs="Arial"/>
          <w:color w:val="000000" w:themeColor="text1"/>
          <w:sz w:val="32"/>
          <w:szCs w:val="32"/>
          <w:lang w:eastAsia="es-CL"/>
        </w:rPr>
        <w:t>se le</w:t>
      </w:r>
      <w:r w:rsidRPr="004E51DB">
        <w:rPr>
          <w:rFonts w:ascii="inherit" w:eastAsia="Times New Roman" w:hAnsi="inherit" w:cs="Arial"/>
          <w:color w:val="000000" w:themeColor="text1"/>
          <w:sz w:val="32"/>
          <w:szCs w:val="32"/>
          <w:lang w:eastAsia="es-CL"/>
        </w:rPr>
        <w:t xml:space="preserve"> ocurrió enseñarle a su sobrino Martín todo lo que sabía sobre el llamado “deporte ciencia”. Martín tenía sólo ocho años y era muy inteligente. Así que no le costó ningún esfuerzo aprender el movimiento de cada pieza ni las reglas. “Es como una batalla entre dos ejércitos —le explicó su tío—, y el objetivo es acabar con el rey del enemigo.” Al principio, como es natural, Anselmo ganaba con facilidad todas las partidas. Le bastaban unos cuantos movimientos para vencer a su inexperto rival. Sin embargo, con el paso de las semanas, las cosas fueron cambiando. Su sobrino mejoró hasta que, un día, superó a su maestro. “¡Jaque mate!”, exclamó Martín tras una partida. Su tío predijo </w:t>
      </w:r>
      <w:r w:rsidR="001C3958" w:rsidRPr="004E51DB">
        <w:rPr>
          <w:rFonts w:ascii="inherit" w:eastAsia="Times New Roman" w:hAnsi="inherit" w:cs="Arial"/>
          <w:color w:val="000000" w:themeColor="text1"/>
          <w:sz w:val="32"/>
          <w:szCs w:val="32"/>
          <w:lang w:eastAsia="es-CL"/>
        </w:rPr>
        <w:t>entonces que</w:t>
      </w:r>
      <w:r w:rsidRPr="004E51DB">
        <w:rPr>
          <w:rFonts w:ascii="inherit" w:eastAsia="Times New Roman" w:hAnsi="inherit" w:cs="Arial"/>
          <w:color w:val="000000" w:themeColor="text1"/>
          <w:sz w:val="32"/>
          <w:szCs w:val="32"/>
          <w:lang w:eastAsia="es-CL"/>
        </w:rPr>
        <w:t xml:space="preserve"> el pequeño llegaría a ser un gran jugador. El pronóstico se cumplió: a los 14 años, Martín había derrotado </w:t>
      </w:r>
      <w:r w:rsidR="001C3958" w:rsidRPr="004E51DB">
        <w:rPr>
          <w:rFonts w:ascii="inherit" w:eastAsia="Times New Roman" w:hAnsi="inherit" w:cs="Arial"/>
          <w:color w:val="000000" w:themeColor="text1"/>
          <w:sz w:val="32"/>
          <w:szCs w:val="32"/>
          <w:lang w:eastAsia="es-CL"/>
        </w:rPr>
        <w:t>ya a</w:t>
      </w:r>
      <w:r w:rsidRPr="004E51DB">
        <w:rPr>
          <w:rFonts w:ascii="inherit" w:eastAsia="Times New Roman" w:hAnsi="inherit" w:cs="Arial"/>
          <w:color w:val="000000" w:themeColor="text1"/>
          <w:sz w:val="32"/>
          <w:szCs w:val="32"/>
          <w:lang w:eastAsia="es-CL"/>
        </w:rPr>
        <w:t xml:space="preserve"> los mejores ajedrecistas del Bajío. Era conocido y admirado en </w:t>
      </w:r>
      <w:r w:rsidR="001C3958" w:rsidRPr="004E51DB">
        <w:rPr>
          <w:rFonts w:ascii="inherit" w:eastAsia="Times New Roman" w:hAnsi="inherit" w:cs="Arial"/>
          <w:color w:val="000000" w:themeColor="text1"/>
          <w:sz w:val="32"/>
          <w:szCs w:val="32"/>
          <w:lang w:eastAsia="es-CL"/>
        </w:rPr>
        <w:t>toda la</w:t>
      </w:r>
      <w:r w:rsidRPr="004E51DB">
        <w:rPr>
          <w:rFonts w:ascii="inherit" w:eastAsia="Times New Roman" w:hAnsi="inherit" w:cs="Arial"/>
          <w:color w:val="000000" w:themeColor="text1"/>
          <w:sz w:val="32"/>
          <w:szCs w:val="32"/>
          <w:lang w:eastAsia="es-CL"/>
        </w:rPr>
        <w:t xml:space="preserve"> región. Ahora su meta era participar en el Campeonato </w:t>
      </w:r>
      <w:r w:rsidR="001C3958" w:rsidRPr="004E51DB">
        <w:rPr>
          <w:rFonts w:ascii="inherit" w:eastAsia="Times New Roman" w:hAnsi="inherit" w:cs="Arial"/>
          <w:color w:val="000000" w:themeColor="text1"/>
          <w:sz w:val="32"/>
          <w:szCs w:val="32"/>
          <w:lang w:eastAsia="es-CL"/>
        </w:rPr>
        <w:t>Juvenil de</w:t>
      </w:r>
      <w:r w:rsidRPr="004E51DB">
        <w:rPr>
          <w:rFonts w:ascii="inherit" w:eastAsia="Times New Roman" w:hAnsi="inherit" w:cs="Arial"/>
          <w:color w:val="000000" w:themeColor="text1"/>
          <w:sz w:val="32"/>
          <w:szCs w:val="32"/>
          <w:lang w:eastAsia="es-CL"/>
        </w:rPr>
        <w:t xml:space="preserve"> Ajedrez, el cual se celebraría en la Ciudad de México. El tío y el papá de Martín, quienes estaban muy </w:t>
      </w:r>
      <w:r w:rsidR="001C3958" w:rsidRPr="004E51DB">
        <w:rPr>
          <w:rFonts w:ascii="inherit" w:eastAsia="Times New Roman" w:hAnsi="inherit" w:cs="Arial"/>
          <w:color w:val="000000" w:themeColor="text1"/>
          <w:sz w:val="32"/>
          <w:szCs w:val="32"/>
          <w:lang w:eastAsia="es-CL"/>
        </w:rPr>
        <w:t>orgullosos de</w:t>
      </w:r>
      <w:r w:rsidRPr="004E51DB">
        <w:rPr>
          <w:rFonts w:ascii="inherit" w:eastAsia="Times New Roman" w:hAnsi="inherit" w:cs="Arial"/>
          <w:color w:val="000000" w:themeColor="text1"/>
          <w:sz w:val="32"/>
          <w:szCs w:val="32"/>
          <w:lang w:eastAsia="es-CL"/>
        </w:rPr>
        <w:t xml:space="preserve"> él, habían prometido pagarle el viaje a la capital y la inscripción al torneo. Por desgracia, las cosechas de ese año </w:t>
      </w:r>
      <w:r w:rsidR="001C3958" w:rsidRPr="004E51DB">
        <w:rPr>
          <w:rFonts w:ascii="inherit" w:eastAsia="Times New Roman" w:hAnsi="inherit" w:cs="Arial"/>
          <w:color w:val="000000" w:themeColor="text1"/>
          <w:sz w:val="32"/>
          <w:szCs w:val="32"/>
          <w:lang w:eastAsia="es-CL"/>
        </w:rPr>
        <w:t>resultaron muy</w:t>
      </w:r>
      <w:r w:rsidRPr="004E51DB">
        <w:rPr>
          <w:rFonts w:ascii="inherit" w:eastAsia="Times New Roman" w:hAnsi="inherit" w:cs="Arial"/>
          <w:color w:val="000000" w:themeColor="text1"/>
          <w:sz w:val="32"/>
          <w:szCs w:val="32"/>
          <w:lang w:eastAsia="es-CL"/>
        </w:rPr>
        <w:t xml:space="preserve"> malas y su familia apenas tenía dinero para lo esencial.  “Quizá el año próximo puedas ir”, le dijeron ambos con tristeza. Cuando los vecinos se enteraron de que Martín no participaría en el campeonato, también se entristecieron.  ¡Era una lástima! La gente del pueblo se había hecho muchas ilusiones, pues todos lo apreciaban y estaban seguros </w:t>
      </w:r>
      <w:r w:rsidR="001C3958" w:rsidRPr="004E51DB">
        <w:rPr>
          <w:rFonts w:ascii="inherit" w:eastAsia="Times New Roman" w:hAnsi="inherit" w:cs="Arial"/>
          <w:color w:val="000000" w:themeColor="text1"/>
          <w:sz w:val="32"/>
          <w:szCs w:val="32"/>
          <w:lang w:eastAsia="es-CL"/>
        </w:rPr>
        <w:t>de que</w:t>
      </w:r>
      <w:r w:rsidR="009F5C2A">
        <w:rPr>
          <w:rFonts w:ascii="inherit" w:eastAsia="Times New Roman" w:hAnsi="inherit" w:cs="Arial"/>
          <w:color w:val="000000" w:themeColor="text1"/>
          <w:sz w:val="32"/>
          <w:szCs w:val="32"/>
          <w:lang w:eastAsia="es-CL"/>
        </w:rPr>
        <w:t xml:space="preserve"> ganaría.</w:t>
      </w:r>
    </w:p>
    <w:p w:rsidR="004E51DB" w:rsidRPr="004E51DB" w:rsidRDefault="004E51DB" w:rsidP="004E51DB">
      <w:pPr>
        <w:shd w:val="clear" w:color="auto" w:fill="FFFFFF"/>
        <w:tabs>
          <w:tab w:val="left" w:pos="5580"/>
        </w:tabs>
        <w:spacing w:after="0" w:line="240" w:lineRule="auto"/>
        <w:jc w:val="center"/>
        <w:rPr>
          <w:rFonts w:ascii="inherit" w:eastAsia="Times New Roman" w:hAnsi="inherit" w:cs="Arial"/>
          <w:color w:val="000000" w:themeColor="text1"/>
          <w:sz w:val="32"/>
          <w:szCs w:val="32"/>
          <w:lang w:eastAsia="es-CL"/>
        </w:rPr>
      </w:pPr>
      <w:r w:rsidRPr="004E51DB">
        <w:rPr>
          <w:rFonts w:ascii="inherit" w:eastAsia="Times New Roman" w:hAnsi="inherit" w:cs="Arial"/>
          <w:color w:val="000000" w:themeColor="text1"/>
          <w:sz w:val="32"/>
          <w:szCs w:val="32"/>
          <w:lang w:eastAsia="es-CL"/>
        </w:rPr>
        <w:lastRenderedPageBreak/>
        <w:t xml:space="preserve">Sucedió entonces que la familia que vivía en la casa de enfrente fue con el </w:t>
      </w:r>
      <w:r w:rsidR="001C3958" w:rsidRPr="004E51DB">
        <w:rPr>
          <w:rFonts w:ascii="inherit" w:eastAsia="Times New Roman" w:hAnsi="inherit" w:cs="Arial"/>
          <w:color w:val="000000" w:themeColor="text1"/>
          <w:sz w:val="32"/>
          <w:szCs w:val="32"/>
          <w:lang w:eastAsia="es-CL"/>
        </w:rPr>
        <w:t>papá de</w:t>
      </w:r>
      <w:r w:rsidRPr="004E51DB">
        <w:rPr>
          <w:rFonts w:ascii="inherit" w:eastAsia="Times New Roman" w:hAnsi="inherit" w:cs="Arial"/>
          <w:color w:val="000000" w:themeColor="text1"/>
          <w:sz w:val="32"/>
          <w:szCs w:val="32"/>
          <w:lang w:eastAsia="es-CL"/>
        </w:rPr>
        <w:t xml:space="preserve"> Martín y con su tío y les entregó algunos pesos. “Sabemos que es muy </w:t>
      </w:r>
      <w:r w:rsidR="001C3958" w:rsidRPr="004E51DB">
        <w:rPr>
          <w:rFonts w:ascii="inherit" w:eastAsia="Times New Roman" w:hAnsi="inherit" w:cs="Arial"/>
          <w:color w:val="000000" w:themeColor="text1"/>
          <w:sz w:val="32"/>
          <w:szCs w:val="32"/>
          <w:lang w:eastAsia="es-CL"/>
        </w:rPr>
        <w:t>poco —</w:t>
      </w:r>
      <w:r w:rsidRPr="004E51DB">
        <w:rPr>
          <w:rFonts w:ascii="inherit" w:eastAsia="Times New Roman" w:hAnsi="inherit" w:cs="Arial"/>
          <w:color w:val="000000" w:themeColor="text1"/>
          <w:sz w:val="32"/>
          <w:szCs w:val="32"/>
          <w:lang w:eastAsia="es-CL"/>
        </w:rPr>
        <w:t xml:space="preserve">dijeron—, pero de algo les servirá. Cómprenle un boleto de autobús al muchacho para que pueda ir a la capital.” Ellos no querían aceptarlo, pero ante la insistencia de sus vecinos, dijeron que sí. Al día siguiente otra familia vecina hizo lo mismo, y luego otra y otra y otra… Algunas daban más y otras menos, pero todas lo hacían con el corazón. Al final, treinta familias habían cooperado y con ese dinero el chico pudo ir a la Ciudad de México y se inscribió en el torneo. No hace falta decir que Martín obtuvo el primer lugar. Su talento para el juego sorprendió a todos. Los premios eran una beca de estudios y un lujoso ajedrez.  Las piezas blancas eran de mármol y las negras de ónix. Al regresar a su </w:t>
      </w:r>
      <w:r w:rsidR="001C3958" w:rsidRPr="004E51DB">
        <w:rPr>
          <w:rFonts w:ascii="inherit" w:eastAsia="Times New Roman" w:hAnsi="inherit" w:cs="Arial"/>
          <w:color w:val="000000" w:themeColor="text1"/>
          <w:sz w:val="32"/>
          <w:szCs w:val="32"/>
          <w:lang w:eastAsia="es-CL"/>
        </w:rPr>
        <w:t>pueblo fue</w:t>
      </w:r>
      <w:r w:rsidRPr="004E51DB">
        <w:rPr>
          <w:rFonts w:ascii="inherit" w:eastAsia="Times New Roman" w:hAnsi="inherit" w:cs="Arial"/>
          <w:color w:val="000000" w:themeColor="text1"/>
          <w:sz w:val="32"/>
          <w:szCs w:val="32"/>
          <w:lang w:eastAsia="es-CL"/>
        </w:rPr>
        <w:t xml:space="preserve"> recibido como un héroe. Todos lo felicitaban y le aplaudían. Entonces </w:t>
      </w:r>
      <w:r w:rsidR="001C3958" w:rsidRPr="004E51DB">
        <w:rPr>
          <w:rFonts w:ascii="inherit" w:eastAsia="Times New Roman" w:hAnsi="inherit" w:cs="Arial"/>
          <w:color w:val="000000" w:themeColor="text1"/>
          <w:sz w:val="32"/>
          <w:szCs w:val="32"/>
          <w:lang w:eastAsia="es-CL"/>
        </w:rPr>
        <w:t>Martín le</w:t>
      </w:r>
      <w:r w:rsidRPr="004E51DB">
        <w:rPr>
          <w:rFonts w:ascii="inherit" w:eastAsia="Times New Roman" w:hAnsi="inherit" w:cs="Arial"/>
          <w:color w:val="000000" w:themeColor="text1"/>
          <w:sz w:val="32"/>
          <w:szCs w:val="32"/>
          <w:lang w:eastAsia="es-CL"/>
        </w:rPr>
        <w:t xml:space="preserve"> regaló a cada una de las treinta familias que lo había apoyado una de las </w:t>
      </w:r>
      <w:r w:rsidR="001C3958" w:rsidRPr="004E51DB">
        <w:rPr>
          <w:rFonts w:ascii="inherit" w:eastAsia="Times New Roman" w:hAnsi="inherit" w:cs="Arial"/>
          <w:color w:val="000000" w:themeColor="text1"/>
          <w:sz w:val="32"/>
          <w:szCs w:val="32"/>
          <w:lang w:eastAsia="es-CL"/>
        </w:rPr>
        <w:t>piezas del</w:t>
      </w:r>
      <w:r w:rsidRPr="004E51DB">
        <w:rPr>
          <w:rFonts w:ascii="inherit" w:eastAsia="Times New Roman" w:hAnsi="inherit" w:cs="Arial"/>
          <w:color w:val="000000" w:themeColor="text1"/>
          <w:sz w:val="32"/>
          <w:szCs w:val="32"/>
          <w:lang w:eastAsia="es-CL"/>
        </w:rPr>
        <w:t xml:space="preserve"> ajedrez que recibió como premio. Únicamente se quedó con las dos que representaban al rey. La de mármol se la dio a su papá y la de ónix a su </w:t>
      </w:r>
      <w:r w:rsidR="001C3958" w:rsidRPr="004E51DB">
        <w:rPr>
          <w:rFonts w:ascii="inherit" w:eastAsia="Times New Roman" w:hAnsi="inherit" w:cs="Arial"/>
          <w:color w:val="000000" w:themeColor="text1"/>
          <w:sz w:val="32"/>
          <w:szCs w:val="32"/>
          <w:lang w:eastAsia="es-CL"/>
        </w:rPr>
        <w:t>querido tío</w:t>
      </w:r>
      <w:r w:rsidRPr="004E51DB">
        <w:rPr>
          <w:rFonts w:ascii="inherit" w:eastAsia="Times New Roman" w:hAnsi="inherit" w:cs="Arial"/>
          <w:color w:val="000000" w:themeColor="text1"/>
          <w:sz w:val="32"/>
          <w:szCs w:val="32"/>
          <w:lang w:eastAsia="es-CL"/>
        </w:rPr>
        <w:t xml:space="preserve"> Anselmo.</w:t>
      </w:r>
    </w:p>
    <w:p w:rsidR="00F1091E" w:rsidRDefault="00F1091E"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F1091E" w:rsidRDefault="00F1091E"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E51DB" w:rsidRPr="00811C3E" w:rsidRDefault="00F1091E"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noProof/>
          <w:lang w:eastAsia="es-CL"/>
        </w:rPr>
        <w:drawing>
          <wp:inline distT="0" distB="0" distL="0" distR="0" wp14:anchorId="0DC323A8" wp14:editId="123B9350">
            <wp:extent cx="552450" cy="580199"/>
            <wp:effectExtent l="0" t="0" r="0" b="0"/>
            <wp:docPr id="3" name="Imagen 3" descr="Pin de Samantha Reyes en Emoticones emoji en 2020 | Emotico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Samantha Reyes en Emoticones emoji en 2020 | Emoticono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443" cy="628502"/>
                    </a:xfrm>
                    <a:prstGeom prst="rect">
                      <a:avLst/>
                    </a:prstGeom>
                    <a:noFill/>
                    <a:ln>
                      <a:noFill/>
                    </a:ln>
                  </pic:spPr>
                </pic:pic>
              </a:graphicData>
            </a:graphic>
          </wp:inline>
        </w:drawing>
      </w:r>
      <w:r w:rsidR="00811C3E">
        <w:rPr>
          <w:rFonts w:ascii="inherit" w:eastAsia="Times New Roman" w:hAnsi="inherit" w:cs="Arial"/>
          <w:color w:val="000000" w:themeColor="text1"/>
          <w:sz w:val="32"/>
          <w:szCs w:val="32"/>
          <w:lang w:eastAsia="es-CL"/>
        </w:rPr>
        <w:t xml:space="preserve"> </w:t>
      </w:r>
      <w:r w:rsidR="004E51DB" w:rsidRPr="00811C3E">
        <w:rPr>
          <w:rFonts w:ascii="inherit" w:eastAsia="Times New Roman" w:hAnsi="inherit" w:cs="Arial"/>
          <w:color w:val="000000" w:themeColor="text1"/>
          <w:sz w:val="32"/>
          <w:szCs w:val="32"/>
          <w:lang w:eastAsia="es-CL"/>
        </w:rPr>
        <w:t>¿Y tú qué piensas…?</w:t>
      </w:r>
    </w:p>
    <w:p w:rsidR="004554F9" w:rsidRDefault="004554F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D44549" w:rsidRDefault="006F34CC"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1</w:t>
      </w:r>
      <w:r w:rsidR="004554F9">
        <w:rPr>
          <w:rFonts w:ascii="inherit" w:eastAsia="Times New Roman" w:hAnsi="inherit" w:cs="Arial"/>
          <w:color w:val="000000" w:themeColor="text1"/>
          <w:sz w:val="32"/>
          <w:szCs w:val="32"/>
          <w:lang w:eastAsia="es-CL"/>
        </w:rPr>
        <w:t xml:space="preserve">.- </w:t>
      </w:r>
      <w:r w:rsidR="00811C3E">
        <w:rPr>
          <w:rFonts w:ascii="inherit" w:eastAsia="Times New Roman" w:hAnsi="inherit" w:cs="Arial"/>
          <w:color w:val="000000" w:themeColor="text1"/>
          <w:sz w:val="32"/>
          <w:szCs w:val="32"/>
          <w:lang w:eastAsia="es-CL"/>
        </w:rPr>
        <w:t>Si</w:t>
      </w:r>
      <w:r w:rsidR="00811C3E" w:rsidRPr="004E51DB">
        <w:rPr>
          <w:rFonts w:ascii="inherit" w:eastAsia="Times New Roman" w:hAnsi="inherit" w:cs="Arial"/>
          <w:color w:val="000000" w:themeColor="text1"/>
          <w:sz w:val="32"/>
          <w:szCs w:val="32"/>
          <w:lang w:eastAsia="es-CL"/>
        </w:rPr>
        <w:t xml:space="preserve"> tuvieras un</w:t>
      </w:r>
      <w:r w:rsidR="00811C3E">
        <w:rPr>
          <w:rFonts w:ascii="inherit" w:eastAsia="Times New Roman" w:hAnsi="inherit" w:cs="Arial"/>
          <w:color w:val="000000" w:themeColor="text1"/>
          <w:sz w:val="32"/>
          <w:szCs w:val="32"/>
          <w:lang w:eastAsia="es-CL"/>
        </w:rPr>
        <w:t xml:space="preserve"> vecino</w:t>
      </w:r>
      <w:r w:rsidR="00811C3E" w:rsidRPr="004E51DB">
        <w:rPr>
          <w:rFonts w:ascii="inherit" w:eastAsia="Times New Roman" w:hAnsi="inherit" w:cs="Arial"/>
          <w:color w:val="000000" w:themeColor="text1"/>
          <w:sz w:val="32"/>
          <w:szCs w:val="32"/>
          <w:lang w:eastAsia="es-CL"/>
        </w:rPr>
        <w:t xml:space="preserve"> como</w:t>
      </w:r>
      <w:r w:rsidR="00811C3E">
        <w:rPr>
          <w:rFonts w:ascii="inherit" w:eastAsia="Times New Roman" w:hAnsi="inherit" w:cs="Arial"/>
          <w:color w:val="000000" w:themeColor="text1"/>
          <w:sz w:val="32"/>
          <w:szCs w:val="32"/>
          <w:lang w:eastAsia="es-CL"/>
        </w:rPr>
        <w:t xml:space="preserve"> </w:t>
      </w:r>
      <w:r w:rsidR="004E51DB" w:rsidRPr="004E51DB">
        <w:rPr>
          <w:rFonts w:ascii="inherit" w:eastAsia="Times New Roman" w:hAnsi="inherit" w:cs="Arial"/>
          <w:color w:val="000000" w:themeColor="text1"/>
          <w:sz w:val="32"/>
          <w:szCs w:val="32"/>
          <w:lang w:eastAsia="es-CL"/>
        </w:rPr>
        <w:t>Martín</w:t>
      </w:r>
      <w:r w:rsidR="00811C3E">
        <w:rPr>
          <w:rFonts w:ascii="inherit" w:eastAsia="Times New Roman" w:hAnsi="inherit" w:cs="Arial"/>
          <w:color w:val="000000" w:themeColor="text1"/>
          <w:sz w:val="32"/>
          <w:szCs w:val="32"/>
          <w:lang w:eastAsia="es-CL"/>
        </w:rPr>
        <w:t>:</w:t>
      </w:r>
      <w:r w:rsidR="00147921">
        <w:rPr>
          <w:rFonts w:ascii="inherit" w:eastAsia="Times New Roman" w:hAnsi="inherit" w:cs="Arial"/>
          <w:color w:val="000000" w:themeColor="text1"/>
          <w:sz w:val="32"/>
          <w:szCs w:val="32"/>
          <w:lang w:eastAsia="es-CL"/>
        </w:rPr>
        <w:t xml:space="preserve"> </w:t>
      </w:r>
      <w:r w:rsidR="004E51DB" w:rsidRPr="004E51DB">
        <w:rPr>
          <w:rFonts w:ascii="inherit" w:eastAsia="Times New Roman" w:hAnsi="inherit" w:cs="Arial"/>
          <w:color w:val="000000" w:themeColor="text1"/>
          <w:sz w:val="32"/>
          <w:szCs w:val="32"/>
          <w:lang w:eastAsia="es-CL"/>
        </w:rPr>
        <w:t>¿lo</w:t>
      </w:r>
      <w:r w:rsidR="004E51DB" w:rsidRPr="004E51DB">
        <w:rPr>
          <w:rFonts w:ascii="inherit" w:eastAsia="Times New Roman" w:hAnsi="inherit" w:cs="Arial"/>
          <w:color w:val="000000" w:themeColor="text1"/>
          <w:sz w:val="32"/>
          <w:szCs w:val="32"/>
          <w:lang w:eastAsia="es-CL"/>
        </w:rPr>
        <w:tab/>
      </w:r>
      <w:r w:rsidR="004554F9" w:rsidRPr="004E51DB">
        <w:rPr>
          <w:rFonts w:ascii="inherit" w:eastAsia="Times New Roman" w:hAnsi="inherit" w:cs="Arial"/>
          <w:color w:val="000000" w:themeColor="text1"/>
          <w:sz w:val="32"/>
          <w:szCs w:val="32"/>
          <w:lang w:eastAsia="es-CL"/>
        </w:rPr>
        <w:t>ayudarías?</w:t>
      </w:r>
      <w:r w:rsidR="004554F9">
        <w:rPr>
          <w:rFonts w:ascii="inherit" w:eastAsia="Times New Roman" w:hAnsi="inherit" w:cs="Arial"/>
          <w:color w:val="000000" w:themeColor="text1"/>
          <w:sz w:val="32"/>
          <w:szCs w:val="32"/>
          <w:lang w:eastAsia="es-CL"/>
        </w:rPr>
        <w:t xml:space="preserve"> </w:t>
      </w:r>
      <w:r w:rsidR="00D44549">
        <w:rPr>
          <w:rFonts w:ascii="inherit" w:eastAsia="Times New Roman" w:hAnsi="inherit" w:cs="Arial"/>
          <w:color w:val="000000" w:themeColor="text1"/>
          <w:sz w:val="32"/>
          <w:szCs w:val="32"/>
          <w:lang w:eastAsia="es-CL"/>
        </w:rPr>
        <w:t xml:space="preserve">¿Y </w:t>
      </w:r>
      <w:proofErr w:type="spellStart"/>
      <w:r w:rsidR="00D44549">
        <w:rPr>
          <w:rFonts w:ascii="inherit" w:eastAsia="Times New Roman" w:hAnsi="inherit" w:cs="Arial"/>
          <w:color w:val="000000" w:themeColor="text1"/>
          <w:sz w:val="32"/>
          <w:szCs w:val="32"/>
          <w:lang w:eastAsia="es-CL"/>
        </w:rPr>
        <w:t>como</w:t>
      </w:r>
      <w:proofErr w:type="spellEnd"/>
      <w:r w:rsidR="00D44549">
        <w:rPr>
          <w:rFonts w:ascii="inherit" w:eastAsia="Times New Roman" w:hAnsi="inherit" w:cs="Arial"/>
          <w:color w:val="000000" w:themeColor="text1"/>
          <w:sz w:val="32"/>
          <w:szCs w:val="32"/>
          <w:lang w:eastAsia="es-CL"/>
        </w:rPr>
        <w:t xml:space="preserve"> lo ayudarías? </w:t>
      </w:r>
    </w:p>
    <w:p w:rsidR="00D44549" w:rsidRDefault="00D4454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554F9" w:rsidRDefault="004554F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____________</w:t>
      </w:r>
      <w:r w:rsidR="00D44549">
        <w:rPr>
          <w:rFonts w:ascii="inherit" w:eastAsia="Times New Roman" w:hAnsi="inherit" w:cs="Arial"/>
          <w:color w:val="000000" w:themeColor="text1"/>
          <w:sz w:val="32"/>
          <w:szCs w:val="32"/>
          <w:lang w:eastAsia="es-CL"/>
        </w:rPr>
        <w:t>_______</w:t>
      </w:r>
      <w:bookmarkStart w:id="0" w:name="_GoBack"/>
      <w:bookmarkEnd w:id="0"/>
      <w:r w:rsidR="00D44549">
        <w:rPr>
          <w:rFonts w:ascii="inherit" w:eastAsia="Times New Roman" w:hAnsi="inherit" w:cs="Arial"/>
          <w:color w:val="000000" w:themeColor="text1"/>
          <w:sz w:val="32"/>
          <w:szCs w:val="32"/>
          <w:lang w:eastAsia="es-CL"/>
        </w:rPr>
        <w:t>___________________________________________</w:t>
      </w:r>
    </w:p>
    <w:p w:rsidR="00D44549" w:rsidRDefault="00D4454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554F9" w:rsidRDefault="004554F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554F9" w:rsidRDefault="006F34CC"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 xml:space="preserve"> 2</w:t>
      </w:r>
      <w:r w:rsidR="00811C3E">
        <w:rPr>
          <w:rFonts w:ascii="inherit" w:eastAsia="Times New Roman" w:hAnsi="inherit" w:cs="Arial"/>
          <w:color w:val="000000" w:themeColor="text1"/>
          <w:sz w:val="32"/>
          <w:szCs w:val="32"/>
          <w:lang w:eastAsia="es-CL"/>
        </w:rPr>
        <w:t>.- ¿Hicieron</w:t>
      </w:r>
      <w:r w:rsidR="00811C3E" w:rsidRPr="004E51DB">
        <w:rPr>
          <w:rFonts w:ascii="inherit" w:eastAsia="Times New Roman" w:hAnsi="inherit" w:cs="Arial"/>
          <w:color w:val="000000" w:themeColor="text1"/>
          <w:sz w:val="32"/>
          <w:szCs w:val="32"/>
          <w:lang w:eastAsia="es-CL"/>
        </w:rPr>
        <w:t xml:space="preserve"> bien</w:t>
      </w:r>
      <w:r w:rsidR="00811C3E">
        <w:rPr>
          <w:rFonts w:ascii="inherit" w:eastAsia="Times New Roman" w:hAnsi="inherit" w:cs="Arial"/>
          <w:color w:val="000000" w:themeColor="text1"/>
          <w:sz w:val="32"/>
          <w:szCs w:val="32"/>
          <w:lang w:eastAsia="es-CL"/>
        </w:rPr>
        <w:t xml:space="preserve"> el tío y el papá de Martí</w:t>
      </w:r>
      <w:r w:rsidR="004554F9">
        <w:rPr>
          <w:rFonts w:ascii="inherit" w:eastAsia="Times New Roman" w:hAnsi="inherit" w:cs="Arial"/>
          <w:color w:val="000000" w:themeColor="text1"/>
          <w:sz w:val="32"/>
          <w:szCs w:val="32"/>
          <w:lang w:eastAsia="es-CL"/>
        </w:rPr>
        <w:t xml:space="preserve">n </w:t>
      </w:r>
      <w:r w:rsidR="00811C3E">
        <w:rPr>
          <w:rFonts w:ascii="inherit" w:eastAsia="Times New Roman" w:hAnsi="inherit" w:cs="Arial"/>
          <w:color w:val="000000" w:themeColor="text1"/>
          <w:sz w:val="32"/>
          <w:szCs w:val="32"/>
          <w:lang w:eastAsia="es-CL"/>
        </w:rPr>
        <w:t>al a</w:t>
      </w:r>
      <w:r w:rsidR="004554F9">
        <w:rPr>
          <w:rFonts w:ascii="inherit" w:eastAsia="Times New Roman" w:hAnsi="inherit" w:cs="Arial"/>
          <w:color w:val="000000" w:themeColor="text1"/>
          <w:sz w:val="32"/>
          <w:szCs w:val="32"/>
          <w:lang w:eastAsia="es-CL"/>
        </w:rPr>
        <w:t>ceptar el dinero que les daba la</w:t>
      </w:r>
      <w:r w:rsidR="00811C3E">
        <w:rPr>
          <w:rFonts w:ascii="inherit" w:eastAsia="Times New Roman" w:hAnsi="inherit" w:cs="Arial"/>
          <w:color w:val="000000" w:themeColor="text1"/>
          <w:sz w:val="32"/>
          <w:szCs w:val="32"/>
          <w:lang w:eastAsia="es-CL"/>
        </w:rPr>
        <w:t xml:space="preserve"> gente del pueblo? </w:t>
      </w:r>
      <w:r w:rsidR="00D44549">
        <w:rPr>
          <w:rFonts w:ascii="inherit" w:eastAsia="Times New Roman" w:hAnsi="inherit" w:cs="Arial"/>
          <w:color w:val="000000" w:themeColor="text1"/>
          <w:sz w:val="32"/>
          <w:szCs w:val="32"/>
          <w:lang w:eastAsia="es-CL"/>
        </w:rPr>
        <w:t xml:space="preserve"> Fundamenta tu respuesta según el texto.</w:t>
      </w:r>
    </w:p>
    <w:p w:rsidR="00811C3E" w:rsidRDefault="004554F9" w:rsidP="00811C3E">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 xml:space="preserve">_____________________________________________________________ </w:t>
      </w:r>
      <w:r w:rsidR="004E51DB" w:rsidRPr="004E51DB">
        <w:rPr>
          <w:rFonts w:ascii="inherit" w:eastAsia="Times New Roman" w:hAnsi="inherit" w:cs="Arial"/>
          <w:color w:val="000000" w:themeColor="text1"/>
          <w:sz w:val="32"/>
          <w:szCs w:val="32"/>
          <w:lang w:eastAsia="es-CL"/>
        </w:rPr>
        <w:tab/>
      </w:r>
    </w:p>
    <w:p w:rsidR="004554F9" w:rsidRDefault="004554F9"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554F9" w:rsidRDefault="006F34CC"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3</w:t>
      </w:r>
      <w:r w:rsidR="004554F9">
        <w:rPr>
          <w:rFonts w:ascii="inherit" w:eastAsia="Times New Roman" w:hAnsi="inherit" w:cs="Arial"/>
          <w:color w:val="000000" w:themeColor="text1"/>
          <w:sz w:val="32"/>
          <w:szCs w:val="32"/>
          <w:lang w:eastAsia="es-CL"/>
        </w:rPr>
        <w:t xml:space="preserve">.- </w:t>
      </w:r>
      <w:r w:rsidR="00811C3E">
        <w:rPr>
          <w:rFonts w:ascii="inherit" w:eastAsia="Times New Roman" w:hAnsi="inherit" w:cs="Arial"/>
          <w:color w:val="000000" w:themeColor="text1"/>
          <w:sz w:val="32"/>
          <w:szCs w:val="32"/>
          <w:lang w:eastAsia="es-CL"/>
        </w:rPr>
        <w:t xml:space="preserve">¿Qué hubiera pasado si Martín no gana </w:t>
      </w:r>
      <w:r w:rsidR="004554F9">
        <w:rPr>
          <w:rFonts w:ascii="inherit" w:eastAsia="Times New Roman" w:hAnsi="inherit" w:cs="Arial"/>
          <w:color w:val="000000" w:themeColor="text1"/>
          <w:sz w:val="32"/>
          <w:szCs w:val="32"/>
          <w:lang w:eastAsia="es-CL"/>
        </w:rPr>
        <w:t xml:space="preserve">el </w:t>
      </w:r>
      <w:r w:rsidR="004E51DB" w:rsidRPr="004E51DB">
        <w:rPr>
          <w:rFonts w:ascii="inherit" w:eastAsia="Times New Roman" w:hAnsi="inherit" w:cs="Arial"/>
          <w:color w:val="000000" w:themeColor="text1"/>
          <w:sz w:val="32"/>
          <w:szCs w:val="32"/>
          <w:lang w:eastAsia="es-CL"/>
        </w:rPr>
        <w:t>torneo?</w:t>
      </w:r>
    </w:p>
    <w:p w:rsidR="004554F9" w:rsidRDefault="004554F9"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554F9" w:rsidRDefault="00FB1C77"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 xml:space="preserve">_____________________________________________________________ </w:t>
      </w:r>
      <w:r w:rsidR="004E51DB" w:rsidRPr="004E51DB">
        <w:rPr>
          <w:rFonts w:ascii="inherit" w:eastAsia="Times New Roman" w:hAnsi="inherit" w:cs="Arial"/>
          <w:color w:val="000000" w:themeColor="text1"/>
          <w:sz w:val="32"/>
          <w:szCs w:val="32"/>
          <w:lang w:eastAsia="es-CL"/>
        </w:rPr>
        <w:tab/>
      </w:r>
    </w:p>
    <w:p w:rsidR="00FB1C77" w:rsidRDefault="00FB1C77"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4E51DB" w:rsidRDefault="006F34CC"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4</w:t>
      </w:r>
      <w:r w:rsidR="004554F9">
        <w:rPr>
          <w:rFonts w:ascii="inherit" w:eastAsia="Times New Roman" w:hAnsi="inherit" w:cs="Arial"/>
          <w:color w:val="000000" w:themeColor="text1"/>
          <w:sz w:val="32"/>
          <w:szCs w:val="32"/>
          <w:lang w:eastAsia="es-CL"/>
        </w:rPr>
        <w:t xml:space="preserve">.- ¿En qué parte del cuento </w:t>
      </w:r>
      <w:r w:rsidR="00D44549">
        <w:rPr>
          <w:rFonts w:ascii="inherit" w:eastAsia="Times New Roman" w:hAnsi="inherit" w:cs="Arial"/>
          <w:color w:val="000000" w:themeColor="text1"/>
          <w:sz w:val="32"/>
          <w:szCs w:val="32"/>
          <w:lang w:eastAsia="es-CL"/>
        </w:rPr>
        <w:t xml:space="preserve">encontramos el valor </w:t>
      </w:r>
      <w:r w:rsidR="004554F9">
        <w:rPr>
          <w:rFonts w:ascii="inherit" w:eastAsia="Times New Roman" w:hAnsi="inherit" w:cs="Arial"/>
          <w:color w:val="000000" w:themeColor="text1"/>
          <w:sz w:val="32"/>
          <w:szCs w:val="32"/>
          <w:lang w:eastAsia="es-CL"/>
        </w:rPr>
        <w:t>de</w:t>
      </w:r>
      <w:r w:rsidR="001A06E0">
        <w:rPr>
          <w:rFonts w:ascii="inherit" w:eastAsia="Times New Roman" w:hAnsi="inherit" w:cs="Arial"/>
          <w:color w:val="000000" w:themeColor="text1"/>
          <w:sz w:val="32"/>
          <w:szCs w:val="32"/>
          <w:lang w:eastAsia="es-CL"/>
        </w:rPr>
        <w:t xml:space="preserve"> </w:t>
      </w:r>
      <w:r w:rsidR="004E51DB" w:rsidRPr="004E51DB">
        <w:rPr>
          <w:rFonts w:ascii="inherit" w:eastAsia="Times New Roman" w:hAnsi="inherit" w:cs="Arial"/>
          <w:color w:val="000000" w:themeColor="text1"/>
          <w:sz w:val="32"/>
          <w:szCs w:val="32"/>
          <w:lang w:eastAsia="es-CL"/>
        </w:rPr>
        <w:t>la</w:t>
      </w:r>
      <w:r w:rsidR="004E51DB" w:rsidRPr="004E51DB">
        <w:rPr>
          <w:rFonts w:ascii="inherit" w:eastAsia="Times New Roman" w:hAnsi="inherit" w:cs="Arial"/>
          <w:color w:val="000000" w:themeColor="text1"/>
          <w:sz w:val="32"/>
          <w:szCs w:val="32"/>
          <w:lang w:eastAsia="es-CL"/>
        </w:rPr>
        <w:tab/>
        <w:t>solidaridad?</w:t>
      </w:r>
    </w:p>
    <w:p w:rsidR="00FB1C77" w:rsidRDefault="00FB1C77"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_________________________________________________________________</w:t>
      </w:r>
    </w:p>
    <w:p w:rsidR="00FB1C77" w:rsidRDefault="00FB1C77" w:rsidP="00FB1C77">
      <w:pPr>
        <w:shd w:val="clear" w:color="auto" w:fill="FFFFFF"/>
        <w:tabs>
          <w:tab w:val="left" w:pos="5580"/>
        </w:tabs>
        <w:spacing w:after="0" w:line="240" w:lineRule="auto"/>
        <w:jc w:val="center"/>
        <w:rPr>
          <w:rFonts w:ascii="inherit" w:eastAsia="Times New Roman" w:hAnsi="inherit" w:cs="Arial"/>
          <w:color w:val="000000" w:themeColor="text1"/>
          <w:sz w:val="32"/>
          <w:szCs w:val="32"/>
          <w:lang w:eastAsia="es-CL"/>
        </w:rPr>
      </w:pPr>
    </w:p>
    <w:p w:rsidR="00FB1C77" w:rsidRDefault="00FB1C77"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r>
        <w:rPr>
          <w:rFonts w:ascii="inherit" w:eastAsia="Times New Roman" w:hAnsi="inherit" w:cs="Arial"/>
          <w:color w:val="000000" w:themeColor="text1"/>
          <w:sz w:val="32"/>
          <w:szCs w:val="32"/>
          <w:lang w:eastAsia="es-CL"/>
        </w:rPr>
        <w:t>_________________________________________________________________</w:t>
      </w:r>
      <w:r w:rsidR="00C73089">
        <w:rPr>
          <w:rFonts w:ascii="inherit" w:eastAsia="Times New Roman" w:hAnsi="inherit" w:cs="Arial"/>
          <w:color w:val="000000" w:themeColor="text1"/>
          <w:sz w:val="32"/>
          <w:szCs w:val="32"/>
          <w:lang w:eastAsia="es-CL"/>
        </w:rPr>
        <w:t xml:space="preserve"> </w:t>
      </w:r>
    </w:p>
    <w:p w:rsidR="00C73089" w:rsidRPr="004E51DB" w:rsidRDefault="00C73089" w:rsidP="004554F9">
      <w:pPr>
        <w:shd w:val="clear" w:color="auto" w:fill="FFFFFF"/>
        <w:tabs>
          <w:tab w:val="left" w:pos="5580"/>
        </w:tabs>
        <w:spacing w:after="0" w:line="240" w:lineRule="auto"/>
        <w:rPr>
          <w:rFonts w:ascii="inherit" w:eastAsia="Times New Roman" w:hAnsi="inherit" w:cs="Arial"/>
          <w:color w:val="000000" w:themeColor="text1"/>
          <w:sz w:val="32"/>
          <w:szCs w:val="32"/>
          <w:lang w:eastAsia="es-CL"/>
        </w:rPr>
      </w:pPr>
    </w:p>
    <w:p w:rsidR="00ED5FDE" w:rsidRPr="00ED5FDE" w:rsidRDefault="00ED5FDE" w:rsidP="004E51DB">
      <w:pPr>
        <w:shd w:val="clear" w:color="auto" w:fill="FFFFFF"/>
        <w:tabs>
          <w:tab w:val="left" w:pos="5580"/>
        </w:tabs>
        <w:spacing w:after="0" w:line="240" w:lineRule="auto"/>
        <w:jc w:val="center"/>
        <w:rPr>
          <w:rFonts w:ascii="inherit" w:eastAsia="Times New Roman" w:hAnsi="inherit" w:cs="Arial"/>
          <w:color w:val="000000" w:themeColor="text1"/>
          <w:sz w:val="32"/>
          <w:szCs w:val="32"/>
          <w:lang w:eastAsia="es-CL"/>
        </w:rPr>
      </w:pPr>
    </w:p>
    <w:sectPr w:rsidR="00ED5FDE" w:rsidRPr="00ED5FDE" w:rsidSect="00920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333EB"/>
    <w:multiLevelType w:val="hybridMultilevel"/>
    <w:tmpl w:val="F04081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50D74C6"/>
    <w:multiLevelType w:val="hybridMultilevel"/>
    <w:tmpl w:val="3ED6F6D0"/>
    <w:lvl w:ilvl="0" w:tplc="913C16BA">
      <w:start w:val="2"/>
      <w:numFmt w:val="bullet"/>
      <w:lvlText w:val="-"/>
      <w:lvlJc w:val="left"/>
      <w:pPr>
        <w:ind w:left="720" w:hanging="360"/>
      </w:pPr>
      <w:rPr>
        <w:rFonts w:ascii="inherit" w:eastAsia="Times New Roman" w:hAnsi="inheri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D"/>
    <w:rsid w:val="00017BC1"/>
    <w:rsid w:val="00036774"/>
    <w:rsid w:val="00112D7C"/>
    <w:rsid w:val="00121087"/>
    <w:rsid w:val="001335B7"/>
    <w:rsid w:val="00147921"/>
    <w:rsid w:val="0015080F"/>
    <w:rsid w:val="001A06E0"/>
    <w:rsid w:val="001C3958"/>
    <w:rsid w:val="001F5D43"/>
    <w:rsid w:val="00214231"/>
    <w:rsid w:val="002577D9"/>
    <w:rsid w:val="00445C78"/>
    <w:rsid w:val="004554F9"/>
    <w:rsid w:val="004656BC"/>
    <w:rsid w:val="004C0B7E"/>
    <w:rsid w:val="004E51DB"/>
    <w:rsid w:val="004F13BC"/>
    <w:rsid w:val="004F3ACA"/>
    <w:rsid w:val="00513FE4"/>
    <w:rsid w:val="0059613F"/>
    <w:rsid w:val="005B1868"/>
    <w:rsid w:val="005E5E97"/>
    <w:rsid w:val="006371B2"/>
    <w:rsid w:val="006A1C5A"/>
    <w:rsid w:val="006D555A"/>
    <w:rsid w:val="006E5706"/>
    <w:rsid w:val="006F34CC"/>
    <w:rsid w:val="00786232"/>
    <w:rsid w:val="00797182"/>
    <w:rsid w:val="00811C3E"/>
    <w:rsid w:val="00837944"/>
    <w:rsid w:val="00882DA2"/>
    <w:rsid w:val="008A115F"/>
    <w:rsid w:val="008B2F45"/>
    <w:rsid w:val="008B64B0"/>
    <w:rsid w:val="008C228A"/>
    <w:rsid w:val="008D00C1"/>
    <w:rsid w:val="00917BB3"/>
    <w:rsid w:val="0092009E"/>
    <w:rsid w:val="00965A1F"/>
    <w:rsid w:val="009D5E28"/>
    <w:rsid w:val="009F5C2A"/>
    <w:rsid w:val="00A35AB7"/>
    <w:rsid w:val="00A72B0F"/>
    <w:rsid w:val="00A904B1"/>
    <w:rsid w:val="00AA5792"/>
    <w:rsid w:val="00B8393E"/>
    <w:rsid w:val="00BC223A"/>
    <w:rsid w:val="00BD12E7"/>
    <w:rsid w:val="00BF111B"/>
    <w:rsid w:val="00BF593D"/>
    <w:rsid w:val="00C40F02"/>
    <w:rsid w:val="00C437EA"/>
    <w:rsid w:val="00C73089"/>
    <w:rsid w:val="00C740C0"/>
    <w:rsid w:val="00C74AF7"/>
    <w:rsid w:val="00CD3A2D"/>
    <w:rsid w:val="00D334E0"/>
    <w:rsid w:val="00D44549"/>
    <w:rsid w:val="00D667BB"/>
    <w:rsid w:val="00DA2139"/>
    <w:rsid w:val="00DE37CB"/>
    <w:rsid w:val="00E11386"/>
    <w:rsid w:val="00E11CC2"/>
    <w:rsid w:val="00E2797E"/>
    <w:rsid w:val="00E44240"/>
    <w:rsid w:val="00E55AFA"/>
    <w:rsid w:val="00EB2A20"/>
    <w:rsid w:val="00ED5FDE"/>
    <w:rsid w:val="00F1091E"/>
    <w:rsid w:val="00F11D3E"/>
    <w:rsid w:val="00F222CE"/>
    <w:rsid w:val="00F84B44"/>
    <w:rsid w:val="00FB1C77"/>
    <w:rsid w:val="00FC16CA"/>
    <w:rsid w:val="00FD03D0"/>
    <w:rsid w:val="00FE05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FE13"/>
  <w15:docId w15:val="{37FA295F-42F6-4FCB-82FC-EBD5BA0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3D"/>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paragraph" w:styleId="Prrafodelista">
    <w:name w:val="List Paragraph"/>
    <w:basedOn w:val="Normal"/>
    <w:uiPriority w:val="34"/>
    <w:qFormat/>
    <w:rsid w:val="00811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banda@colegio-mineralelteniente.c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 Banda</cp:lastModifiedBy>
  <cp:revision>64</cp:revision>
  <dcterms:created xsi:type="dcterms:W3CDTF">2020-05-10T01:01:00Z</dcterms:created>
  <dcterms:modified xsi:type="dcterms:W3CDTF">2020-06-10T12:36:00Z</dcterms:modified>
</cp:coreProperties>
</file>