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9971F" w14:textId="01C9569A" w:rsidR="009148B4" w:rsidRPr="00BE56C2" w:rsidRDefault="00AE08C6" w:rsidP="00EA7A9B">
      <w:pPr>
        <w:jc w:val="center"/>
        <w:rPr>
          <w:b/>
        </w:rPr>
      </w:pPr>
      <w:r>
        <w:rPr>
          <w:b/>
        </w:rPr>
        <w:t>MATERIAL</w:t>
      </w:r>
      <w:r w:rsidR="00BB619D">
        <w:rPr>
          <w:b/>
        </w:rPr>
        <w:t xml:space="preserve"> DE APRENDIZAJE UNIDAD  2</w:t>
      </w:r>
      <w:r w:rsidR="007E55AA">
        <w:rPr>
          <w:b/>
        </w:rPr>
        <w:t xml:space="preserve">   N° DE GUÍA: </w:t>
      </w:r>
      <w:r w:rsidR="008B2C9D">
        <w:rPr>
          <w:b/>
        </w:rPr>
        <w:t>10</w:t>
      </w:r>
    </w:p>
    <w:p w14:paraId="487D5589" w14:textId="61CE39B2" w:rsidR="00BE56C2" w:rsidRDefault="00BE56C2" w:rsidP="00EA7A9B">
      <w:pPr>
        <w:jc w:val="both"/>
      </w:pPr>
      <w:r>
        <w:t>ASIGNATURA:</w:t>
      </w:r>
      <w:r w:rsidR="00FE2BCC">
        <w:t xml:space="preserve"> </w:t>
      </w:r>
      <w:r w:rsidR="0054010B">
        <w:t>ARTES VISUALES</w:t>
      </w:r>
    </w:p>
    <w:p w14:paraId="0B473C8B" w14:textId="77777777" w:rsidR="00BE56C2" w:rsidRDefault="00BE56C2" w:rsidP="00EA7A9B">
      <w:pPr>
        <w:jc w:val="both"/>
      </w:pPr>
      <w:r>
        <w:t>NOMBRE ESTUDIANTE: ______________________________________________________</w:t>
      </w:r>
    </w:p>
    <w:p w14:paraId="46EA56D2" w14:textId="222AC21F" w:rsidR="00BE56C2" w:rsidRDefault="00BE56C2" w:rsidP="00EA7A9B">
      <w:pPr>
        <w:jc w:val="both"/>
      </w:pPr>
      <w:r>
        <w:t xml:space="preserve">CURSO: </w:t>
      </w:r>
      <w:r w:rsidR="008E5F82">
        <w:t xml:space="preserve"> 6°  </w:t>
      </w:r>
      <w:r w:rsidR="0035270E">
        <w:t xml:space="preserve"> LETRA: __</w:t>
      </w:r>
      <w:r w:rsidR="008E5F82">
        <w:t>____________</w:t>
      </w:r>
      <w:bookmarkStart w:id="0" w:name="_GoBack"/>
      <w:bookmarkEnd w:id="0"/>
      <w:r w:rsidR="0035270E">
        <w:t>____</w:t>
      </w:r>
      <w:r>
        <w:t xml:space="preserve"> FECHA: __________________</w:t>
      </w:r>
    </w:p>
    <w:p w14:paraId="7AF0E78D" w14:textId="64C340F3" w:rsidR="002776A3" w:rsidRDefault="00BE56C2" w:rsidP="00EA7A9B">
      <w:pPr>
        <w:jc w:val="both"/>
      </w:pPr>
      <w:bookmarkStart w:id="1" w:name="OLE_LINK1"/>
      <w:bookmarkStart w:id="2" w:name="OLE_LINK2"/>
      <w:r>
        <w:t xml:space="preserve">O.A: </w:t>
      </w:r>
      <w:r w:rsidR="00AE08C6">
        <w:t xml:space="preserve">Crear trabajos de arte y diseños a partir de sus propias ideas y de la observación del: › entorno cultural: el hombre contemporáneo y la ciudad › </w:t>
      </w:r>
      <w:r w:rsidR="00AE08C6" w:rsidRPr="00AE08C6">
        <w:rPr>
          <w:b/>
        </w:rPr>
        <w:t>entorno artístico: el arte contemporáneo</w:t>
      </w:r>
      <w:r w:rsidR="00AE08C6">
        <w:t xml:space="preserve"> y el arte en el espacio público (murales y esculturas)</w:t>
      </w:r>
    </w:p>
    <w:p w14:paraId="67AEE369" w14:textId="68905F9C" w:rsidR="00BB619D" w:rsidRDefault="00AE08C6" w:rsidP="00BB619D">
      <w:pPr>
        <w:spacing w:after="0"/>
        <w:jc w:val="both"/>
      </w:pPr>
      <w:bookmarkStart w:id="3" w:name="_Hlk36508852"/>
      <w:r>
        <w:t xml:space="preserve">Objetivo de la clase: </w:t>
      </w:r>
      <w:bookmarkEnd w:id="1"/>
      <w:bookmarkEnd w:id="2"/>
      <w:bookmarkEnd w:id="3"/>
      <w:r w:rsidR="00F10770">
        <w:t>Realizar pinturas creativas basadas en memes y transformarla a obras de arte contemporáneo.</w:t>
      </w:r>
    </w:p>
    <w:p w14:paraId="05B0DB00" w14:textId="77777777" w:rsidR="00F10770" w:rsidRDefault="00F10770" w:rsidP="00BB619D">
      <w:pPr>
        <w:spacing w:after="0"/>
        <w:jc w:val="both"/>
      </w:pPr>
    </w:p>
    <w:p w14:paraId="62B836E0" w14:textId="77777777" w:rsidR="00F10770" w:rsidRDefault="00F10770" w:rsidP="00F10770">
      <w:pPr>
        <w:jc w:val="both"/>
        <w:rPr>
          <w:b/>
          <w:u w:val="single"/>
        </w:rPr>
      </w:pPr>
      <w:r w:rsidRPr="00F10770">
        <w:rPr>
          <w:rStyle w:val="TtuloCar"/>
          <w:b/>
          <w:u w:val="single"/>
        </w:rPr>
        <w:t>Alim Smith</w:t>
      </w:r>
      <w:r w:rsidRPr="00F10770">
        <w:rPr>
          <w:b/>
          <w:u w:val="single"/>
        </w:rPr>
        <w:t xml:space="preserve"> </w:t>
      </w:r>
    </w:p>
    <w:p w14:paraId="06EBD1EE" w14:textId="17AE1157" w:rsidR="00F10770" w:rsidRDefault="002E68E9" w:rsidP="002E68E9">
      <w:pPr>
        <w:jc w:val="both"/>
      </w:pPr>
      <w:r>
        <w:rPr>
          <w:b/>
          <w:noProof/>
          <w:u w:val="single"/>
          <w:lang w:eastAsia="es-CL"/>
        </w:rPr>
        <w:drawing>
          <wp:anchor distT="0" distB="0" distL="114300" distR="114300" simplePos="0" relativeHeight="251658240" behindDoc="0" locked="0" layoutInCell="1" allowOverlap="1" wp14:anchorId="0D6EA856" wp14:editId="5431DB12">
            <wp:simplePos x="0" y="0"/>
            <wp:positionH relativeFrom="column">
              <wp:posOffset>0</wp:posOffset>
            </wp:positionH>
            <wp:positionV relativeFrom="paragraph">
              <wp:posOffset>3810</wp:posOffset>
            </wp:positionV>
            <wp:extent cx="2314575" cy="2307590"/>
            <wp:effectExtent l="0" t="0" r="9525" b="0"/>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4FD2A.tmp"/>
                    <pic:cNvPicPr/>
                  </pic:nvPicPr>
                  <pic:blipFill>
                    <a:blip r:embed="rId7">
                      <a:extLst>
                        <a:ext uri="{28A0092B-C50C-407E-A947-70E740481C1C}">
                          <a14:useLocalDpi xmlns:a14="http://schemas.microsoft.com/office/drawing/2010/main" val="0"/>
                        </a:ext>
                      </a:extLst>
                    </a:blip>
                    <a:stretch>
                      <a:fillRect/>
                    </a:stretch>
                  </pic:blipFill>
                  <pic:spPr>
                    <a:xfrm>
                      <a:off x="0" y="0"/>
                      <a:ext cx="2314575" cy="2307590"/>
                    </a:xfrm>
                    <a:prstGeom prst="rect">
                      <a:avLst/>
                    </a:prstGeom>
                  </pic:spPr>
                </pic:pic>
              </a:graphicData>
            </a:graphic>
            <wp14:sizeRelH relativeFrom="page">
              <wp14:pctWidth>0</wp14:pctWidth>
            </wp14:sizeRelH>
            <wp14:sizeRelV relativeFrom="page">
              <wp14:pctHeight>0</wp14:pctHeight>
            </wp14:sizeRelV>
          </wp:anchor>
        </w:drawing>
      </w:r>
      <w:r w:rsidR="00F10770">
        <w:t xml:space="preserve">Podría considerarse un artista que no teme atreverse, que hace de su arte un disfrute no solo para quienes lo admiran sino para sí mismo. Este artista estadounidense ha dedicado su trabajo a resaltar la cultura afroamericana, basándose en diferentes acontecimientos y expresiones.  </w:t>
      </w:r>
    </w:p>
    <w:p w14:paraId="2323F26B" w14:textId="49A112CB" w:rsidR="00F10770" w:rsidRDefault="00F10770" w:rsidP="00F10770">
      <w:pPr>
        <w:spacing w:after="0"/>
        <w:jc w:val="both"/>
      </w:pPr>
      <w:r>
        <w:t>Su última serie se tituló Memes, y la dedicó a pintar imágenes de personajes muy conocidos de la cultura afroamericana que se han vuelto virales en los últimos tiempos. En una entrevista para el medio thegrapevine.com, Smith resaltó que durante el proceso creativo se dio cuenta que lo que más amaba era plasmar las expresiones de los personajes, pues para él la gente negra, posee muchas expresiones y muecas.</w:t>
      </w:r>
    </w:p>
    <w:p w14:paraId="3517C0A6" w14:textId="77777777" w:rsidR="00F10770" w:rsidRDefault="00F10770" w:rsidP="00F10770">
      <w:pPr>
        <w:spacing w:after="0"/>
        <w:jc w:val="both"/>
      </w:pPr>
    </w:p>
    <w:p w14:paraId="6B46689C" w14:textId="77777777" w:rsidR="00F10770" w:rsidRDefault="00F10770" w:rsidP="00F10770">
      <w:pPr>
        <w:spacing w:after="0"/>
        <w:jc w:val="both"/>
      </w:pPr>
      <w:r>
        <w:t xml:space="preserve">Nicky Young, Michael </w:t>
      </w:r>
      <w:proofErr w:type="spellStart"/>
      <w:r>
        <w:t>Jordan</w:t>
      </w:r>
      <w:proofErr w:type="spellEnd"/>
      <w:r>
        <w:t xml:space="preserve"> y Keisha son algunos de los personajes que fueron pintados por Smith, quien con su particular estilo surrealista ha logrado capturar la atención de muchas de personas.</w:t>
      </w:r>
    </w:p>
    <w:p w14:paraId="07280D61" w14:textId="77777777" w:rsidR="00F10770" w:rsidRDefault="00F10770" w:rsidP="00F10770">
      <w:pPr>
        <w:spacing w:after="0"/>
        <w:jc w:val="both"/>
      </w:pPr>
    </w:p>
    <w:p w14:paraId="6CCE3968" w14:textId="361C59E2" w:rsidR="00F10770" w:rsidRDefault="00F10770" w:rsidP="00F10770">
      <w:pPr>
        <w:spacing w:after="0"/>
        <w:jc w:val="both"/>
      </w:pPr>
      <w:r>
        <w:t>En los últimos meses hemos visto como antiguas obras de artes han logrado llegar a millones de pantallas gracias al recurso del meme. Para algunos esto podría traducirse como una desgracia, mientras que para otros es simplemente parte de la interpretación de una generación, pues como dijo el escritor estadounidense Kit White: cada generación tiene la oportunidad de reinventar el arte a su imagen y semejanza.</w:t>
      </w:r>
    </w:p>
    <w:p w14:paraId="5C5A7AB0" w14:textId="77777777" w:rsidR="00F10770" w:rsidRDefault="00F10770" w:rsidP="00F10770">
      <w:pPr>
        <w:spacing w:after="0"/>
        <w:jc w:val="both"/>
      </w:pPr>
    </w:p>
    <w:p w14:paraId="16219D2A" w14:textId="79DF2634" w:rsidR="00F10770" w:rsidRDefault="00F10770" w:rsidP="00F10770">
      <w:pPr>
        <w:spacing w:after="0"/>
        <w:jc w:val="center"/>
      </w:pPr>
    </w:p>
    <w:p w14:paraId="0B12121A" w14:textId="77777777" w:rsidR="00BB619D" w:rsidRPr="00F10770" w:rsidRDefault="00BB619D" w:rsidP="00F10770">
      <w:pPr>
        <w:spacing w:after="0"/>
        <w:jc w:val="right"/>
        <w:rPr>
          <w:sz w:val="18"/>
        </w:rPr>
      </w:pPr>
    </w:p>
    <w:p w14:paraId="00CA71EE" w14:textId="70934211" w:rsidR="00F10770" w:rsidRPr="00F10770" w:rsidRDefault="00F10770" w:rsidP="00F10770">
      <w:pPr>
        <w:spacing w:after="0"/>
        <w:jc w:val="right"/>
        <w:rPr>
          <w:sz w:val="18"/>
        </w:rPr>
      </w:pPr>
      <w:r w:rsidRPr="00F10770">
        <w:rPr>
          <w:sz w:val="18"/>
        </w:rPr>
        <w:t xml:space="preserve">Fuente: </w:t>
      </w:r>
      <w:hyperlink r:id="rId8" w:history="1">
        <w:r w:rsidRPr="00F10770">
          <w:rPr>
            <w:rStyle w:val="Hipervnculo"/>
            <w:sz w:val="18"/>
          </w:rPr>
          <w:t>https://desdelatico.tumblr.com/post/161360860467/memes-convertidos-en-obras-de-arte</w:t>
        </w:r>
      </w:hyperlink>
    </w:p>
    <w:sectPr w:rsidR="00F10770" w:rsidRPr="00F10770" w:rsidSect="00D6017D">
      <w:headerReference w:type="default" r:id="rId9"/>
      <w:pgSz w:w="12240" w:h="15840"/>
      <w:pgMar w:top="1440" w:right="1080" w:bottom="99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99C49" w14:textId="77777777" w:rsidR="00790224" w:rsidRDefault="00790224" w:rsidP="00BE56C2">
      <w:pPr>
        <w:spacing w:after="0" w:line="240" w:lineRule="auto"/>
      </w:pPr>
      <w:r>
        <w:separator/>
      </w:r>
    </w:p>
  </w:endnote>
  <w:endnote w:type="continuationSeparator" w:id="0">
    <w:p w14:paraId="32038268" w14:textId="77777777" w:rsidR="00790224" w:rsidRDefault="00790224" w:rsidP="00BE5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F9C8B" w14:textId="77777777" w:rsidR="00790224" w:rsidRDefault="00790224" w:rsidP="00BE56C2">
      <w:pPr>
        <w:spacing w:after="0" w:line="240" w:lineRule="auto"/>
      </w:pPr>
      <w:r>
        <w:separator/>
      </w:r>
    </w:p>
  </w:footnote>
  <w:footnote w:type="continuationSeparator" w:id="0">
    <w:p w14:paraId="5B99F1F6" w14:textId="77777777" w:rsidR="00790224" w:rsidRDefault="00790224" w:rsidP="00BE5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F2D13" w14:textId="4A346665" w:rsidR="0035270E" w:rsidRDefault="00BE56C2" w:rsidP="0035270E">
    <w:pPr>
      <w:pStyle w:val="Encabezado"/>
      <w:tabs>
        <w:tab w:val="left" w:pos="8064"/>
      </w:tabs>
    </w:pPr>
    <w:r>
      <w:rPr>
        <w:noProof/>
        <w:lang w:eastAsia="es-CL"/>
      </w:rPr>
      <w:drawing>
        <wp:anchor distT="0" distB="0" distL="114300" distR="114300" simplePos="0" relativeHeight="251658240" behindDoc="1" locked="0" layoutInCell="1" allowOverlap="1" wp14:anchorId="4E8D51E9" wp14:editId="1E8C2E0A">
          <wp:simplePos x="0" y="0"/>
          <wp:positionH relativeFrom="column">
            <wp:posOffset>5020310</wp:posOffset>
          </wp:positionH>
          <wp:positionV relativeFrom="paragraph">
            <wp:posOffset>-369570</wp:posOffset>
          </wp:positionV>
          <wp:extent cx="600075" cy="738505"/>
          <wp:effectExtent l="0" t="0" r="9525" b="4445"/>
          <wp:wrapTight wrapText="bothSides">
            <wp:wrapPolygon edited="0">
              <wp:start x="0" y="0"/>
              <wp:lineTo x="0" y="18944"/>
              <wp:lineTo x="6857" y="21173"/>
              <wp:lineTo x="8229" y="21173"/>
              <wp:lineTo x="13029" y="21173"/>
              <wp:lineTo x="14400" y="21173"/>
              <wp:lineTo x="20571" y="18944"/>
              <wp:lineTo x="21257" y="18387"/>
              <wp:lineTo x="21257" y="0"/>
              <wp:lineTo x="0" y="0"/>
            </wp:wrapPolygon>
          </wp:wrapTight>
          <wp:docPr id="14340" name="Picture 2" descr="C:\Users\Usuario\Desktop\insignia colegio azul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Picture 2" descr="C:\Users\Usuario\Desktop\insignia colegio azuli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38505"/>
                  </a:xfrm>
                  <a:prstGeom prst="rect">
                    <a:avLst/>
                  </a:prstGeom>
                  <a:noFill/>
                  <a:ln>
                    <a:noFill/>
                  </a:ln>
                </pic:spPr>
              </pic:pic>
            </a:graphicData>
          </a:graphic>
          <wp14:sizeRelH relativeFrom="page">
            <wp14:pctWidth>0</wp14:pctWidth>
          </wp14:sizeRelH>
          <wp14:sizeRelV relativeFrom="page">
            <wp14:pctHeight>0</wp14:pctHeight>
          </wp14:sizeRelV>
        </wp:anchor>
      </w:drawing>
    </w:r>
    <w:r w:rsidR="0035270E">
      <w:t xml:space="preserve">    </w:t>
    </w:r>
    <w:r>
      <w:t xml:space="preserve">UNIDAD TECNICO PEDAGOGICO 2020 –APRENDIENDO EN LINEA MINERAL </w:t>
    </w:r>
  </w:p>
  <w:p w14:paraId="5E2B96D7" w14:textId="6BC563CE" w:rsidR="00BE56C2" w:rsidRDefault="0035270E" w:rsidP="0035270E">
    <w:pPr>
      <w:pStyle w:val="Encabezado"/>
      <w:tabs>
        <w:tab w:val="left" w:pos="8064"/>
      </w:tabs>
    </w:pPr>
    <w:r>
      <w:t xml:space="preserve">CORREO INSTITUCIONAL DOCENTE: </w:t>
    </w:r>
    <w:r w:rsidR="00FE2BCC">
      <w:t>barbara.garrido@colegio-mineralelteniente.cl</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2B1D84"/>
    <w:multiLevelType w:val="hybridMultilevel"/>
    <w:tmpl w:val="EE26C11E"/>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25DF"/>
    <w:rsid w:val="000122E7"/>
    <w:rsid w:val="000C0A9A"/>
    <w:rsid w:val="000D367E"/>
    <w:rsid w:val="000E2750"/>
    <w:rsid w:val="00161896"/>
    <w:rsid w:val="00225D8E"/>
    <w:rsid w:val="00240906"/>
    <w:rsid w:val="002667EA"/>
    <w:rsid w:val="002776A3"/>
    <w:rsid w:val="002E68E9"/>
    <w:rsid w:val="002F449A"/>
    <w:rsid w:val="003271B3"/>
    <w:rsid w:val="003330B8"/>
    <w:rsid w:val="0035270E"/>
    <w:rsid w:val="00352D5A"/>
    <w:rsid w:val="00362999"/>
    <w:rsid w:val="004252E4"/>
    <w:rsid w:val="0050245B"/>
    <w:rsid w:val="00523832"/>
    <w:rsid w:val="0054010B"/>
    <w:rsid w:val="00570C75"/>
    <w:rsid w:val="005A7A8F"/>
    <w:rsid w:val="00603ACA"/>
    <w:rsid w:val="0060638E"/>
    <w:rsid w:val="0061329B"/>
    <w:rsid w:val="00633DBC"/>
    <w:rsid w:val="00654A1E"/>
    <w:rsid w:val="006E0225"/>
    <w:rsid w:val="006F46D9"/>
    <w:rsid w:val="00730C0B"/>
    <w:rsid w:val="0076004F"/>
    <w:rsid w:val="00790224"/>
    <w:rsid w:val="007924D5"/>
    <w:rsid w:val="007B59B6"/>
    <w:rsid w:val="007E55AA"/>
    <w:rsid w:val="008118E5"/>
    <w:rsid w:val="00813D38"/>
    <w:rsid w:val="008918C0"/>
    <w:rsid w:val="008B2C9D"/>
    <w:rsid w:val="008B7B2D"/>
    <w:rsid w:val="008D2959"/>
    <w:rsid w:val="008E5F82"/>
    <w:rsid w:val="009148B4"/>
    <w:rsid w:val="00927CEF"/>
    <w:rsid w:val="009928C3"/>
    <w:rsid w:val="009A476D"/>
    <w:rsid w:val="009C19C6"/>
    <w:rsid w:val="009C68AD"/>
    <w:rsid w:val="00A0491A"/>
    <w:rsid w:val="00A11033"/>
    <w:rsid w:val="00A45B7E"/>
    <w:rsid w:val="00A670E2"/>
    <w:rsid w:val="00A8142B"/>
    <w:rsid w:val="00AD613E"/>
    <w:rsid w:val="00AE08C6"/>
    <w:rsid w:val="00B277F6"/>
    <w:rsid w:val="00B61F1D"/>
    <w:rsid w:val="00B72D31"/>
    <w:rsid w:val="00BB2036"/>
    <w:rsid w:val="00BB619D"/>
    <w:rsid w:val="00BE56C2"/>
    <w:rsid w:val="00C378F5"/>
    <w:rsid w:val="00D34C44"/>
    <w:rsid w:val="00D6017D"/>
    <w:rsid w:val="00D96279"/>
    <w:rsid w:val="00DA6977"/>
    <w:rsid w:val="00DB77DE"/>
    <w:rsid w:val="00E024C2"/>
    <w:rsid w:val="00E025DF"/>
    <w:rsid w:val="00E0746E"/>
    <w:rsid w:val="00E345F9"/>
    <w:rsid w:val="00E76D5E"/>
    <w:rsid w:val="00E92D70"/>
    <w:rsid w:val="00EA3158"/>
    <w:rsid w:val="00EA7A9B"/>
    <w:rsid w:val="00EE6738"/>
    <w:rsid w:val="00F10770"/>
    <w:rsid w:val="00F3123B"/>
    <w:rsid w:val="00F624E7"/>
    <w:rsid w:val="00F74F74"/>
    <w:rsid w:val="00FE2BC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CEC43"/>
  <w15:docId w15:val="{64275B57-4538-4585-9698-2285CE714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9C68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9C68AD"/>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6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6C2"/>
  </w:style>
  <w:style w:type="paragraph" w:styleId="Piedepgina">
    <w:name w:val="footer"/>
    <w:basedOn w:val="Normal"/>
    <w:link w:val="PiedepginaCar"/>
    <w:uiPriority w:val="99"/>
    <w:unhideWhenUsed/>
    <w:rsid w:val="00BE56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6C2"/>
  </w:style>
  <w:style w:type="paragraph" w:styleId="Textodeglobo">
    <w:name w:val="Balloon Text"/>
    <w:basedOn w:val="Normal"/>
    <w:link w:val="TextodegloboCar"/>
    <w:uiPriority w:val="99"/>
    <w:semiHidden/>
    <w:unhideWhenUsed/>
    <w:rsid w:val="00BE56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6C2"/>
    <w:rPr>
      <w:rFonts w:ascii="Tahoma" w:hAnsi="Tahoma" w:cs="Tahoma"/>
      <w:sz w:val="16"/>
      <w:szCs w:val="16"/>
    </w:rPr>
  </w:style>
  <w:style w:type="table" w:styleId="Tablaconcuadrcula">
    <w:name w:val="Table Grid"/>
    <w:basedOn w:val="Tablanormal"/>
    <w:uiPriority w:val="59"/>
    <w:rsid w:val="00FE2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330B8"/>
    <w:rPr>
      <w:color w:val="0000FF" w:themeColor="hyperlink"/>
      <w:u w:val="single"/>
    </w:rPr>
  </w:style>
  <w:style w:type="character" w:customStyle="1" w:styleId="Mencinsinresolver1">
    <w:name w:val="Mención sin resolver1"/>
    <w:basedOn w:val="Fuentedeprrafopredeter"/>
    <w:uiPriority w:val="99"/>
    <w:semiHidden/>
    <w:unhideWhenUsed/>
    <w:rsid w:val="003330B8"/>
    <w:rPr>
      <w:color w:val="605E5C"/>
      <w:shd w:val="clear" w:color="auto" w:fill="E1DFDD"/>
    </w:rPr>
  </w:style>
  <w:style w:type="paragraph" w:styleId="Ttulo">
    <w:name w:val="Title"/>
    <w:basedOn w:val="Normal"/>
    <w:next w:val="Normal"/>
    <w:link w:val="TtuloCar"/>
    <w:uiPriority w:val="10"/>
    <w:qFormat/>
    <w:rsid w:val="005024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0245B"/>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50245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50245B"/>
    <w:rPr>
      <w:rFonts w:asciiTheme="majorHAnsi" w:eastAsiaTheme="majorEastAsia" w:hAnsiTheme="majorHAnsi" w:cstheme="majorBidi"/>
      <w:i/>
      <w:iCs/>
      <w:color w:val="4F81BD" w:themeColor="accent1"/>
      <w:spacing w:val="15"/>
      <w:sz w:val="24"/>
      <w:szCs w:val="24"/>
    </w:rPr>
  </w:style>
  <w:style w:type="character" w:customStyle="1" w:styleId="Mencinsinresolver2">
    <w:name w:val="Mención sin resolver2"/>
    <w:basedOn w:val="Fuentedeprrafopredeter"/>
    <w:uiPriority w:val="99"/>
    <w:semiHidden/>
    <w:unhideWhenUsed/>
    <w:rsid w:val="004252E4"/>
    <w:rPr>
      <w:color w:val="605E5C"/>
      <w:shd w:val="clear" w:color="auto" w:fill="E1DFDD"/>
    </w:rPr>
  </w:style>
  <w:style w:type="character" w:styleId="nfasisintenso">
    <w:name w:val="Intense Emphasis"/>
    <w:basedOn w:val="Fuentedeprrafopredeter"/>
    <w:uiPriority w:val="21"/>
    <w:qFormat/>
    <w:rsid w:val="006F46D9"/>
    <w:rPr>
      <w:b/>
      <w:bCs/>
      <w:i/>
      <w:iCs/>
      <w:color w:val="4F81BD" w:themeColor="accent1"/>
    </w:rPr>
  </w:style>
  <w:style w:type="paragraph" w:styleId="Prrafodelista">
    <w:name w:val="List Paragraph"/>
    <w:basedOn w:val="Normal"/>
    <w:uiPriority w:val="34"/>
    <w:qFormat/>
    <w:rsid w:val="00161896"/>
    <w:pPr>
      <w:ind w:left="720"/>
      <w:contextualSpacing/>
    </w:pPr>
  </w:style>
  <w:style w:type="paragraph" w:styleId="NormalWeb">
    <w:name w:val="Normal (Web)"/>
    <w:basedOn w:val="Normal"/>
    <w:uiPriority w:val="99"/>
    <w:semiHidden/>
    <w:unhideWhenUsed/>
    <w:rsid w:val="00EA7A9B"/>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Ttulo2Car">
    <w:name w:val="Título 2 Car"/>
    <w:basedOn w:val="Fuentedeprrafopredeter"/>
    <w:link w:val="Ttulo2"/>
    <w:uiPriority w:val="9"/>
    <w:rsid w:val="009C68A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9C68AD"/>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735480">
      <w:bodyDiv w:val="1"/>
      <w:marLeft w:val="0"/>
      <w:marRight w:val="0"/>
      <w:marTop w:val="0"/>
      <w:marBottom w:val="0"/>
      <w:divBdr>
        <w:top w:val="none" w:sz="0" w:space="0" w:color="auto"/>
        <w:left w:val="none" w:sz="0" w:space="0" w:color="auto"/>
        <w:bottom w:val="none" w:sz="0" w:space="0" w:color="auto"/>
        <w:right w:val="none" w:sz="0" w:space="0" w:color="auto"/>
      </w:divBdr>
    </w:div>
    <w:div w:id="389769000">
      <w:bodyDiv w:val="1"/>
      <w:marLeft w:val="0"/>
      <w:marRight w:val="0"/>
      <w:marTop w:val="0"/>
      <w:marBottom w:val="0"/>
      <w:divBdr>
        <w:top w:val="none" w:sz="0" w:space="0" w:color="auto"/>
        <w:left w:val="none" w:sz="0" w:space="0" w:color="auto"/>
        <w:bottom w:val="none" w:sz="0" w:space="0" w:color="auto"/>
        <w:right w:val="none" w:sz="0" w:space="0" w:color="auto"/>
      </w:divBdr>
    </w:div>
    <w:div w:id="576749346">
      <w:bodyDiv w:val="1"/>
      <w:marLeft w:val="0"/>
      <w:marRight w:val="0"/>
      <w:marTop w:val="0"/>
      <w:marBottom w:val="0"/>
      <w:divBdr>
        <w:top w:val="none" w:sz="0" w:space="0" w:color="auto"/>
        <w:left w:val="none" w:sz="0" w:space="0" w:color="auto"/>
        <w:bottom w:val="none" w:sz="0" w:space="0" w:color="auto"/>
        <w:right w:val="none" w:sz="0" w:space="0" w:color="auto"/>
      </w:divBdr>
    </w:div>
    <w:div w:id="1214656463">
      <w:bodyDiv w:val="1"/>
      <w:marLeft w:val="0"/>
      <w:marRight w:val="0"/>
      <w:marTop w:val="0"/>
      <w:marBottom w:val="0"/>
      <w:divBdr>
        <w:top w:val="none" w:sz="0" w:space="0" w:color="auto"/>
        <w:left w:val="none" w:sz="0" w:space="0" w:color="auto"/>
        <w:bottom w:val="none" w:sz="0" w:space="0" w:color="auto"/>
        <w:right w:val="none" w:sz="0" w:space="0" w:color="auto"/>
      </w:divBdr>
      <w:divsChild>
        <w:div w:id="53506591">
          <w:marLeft w:val="0"/>
          <w:marRight w:val="0"/>
          <w:marTop w:val="0"/>
          <w:marBottom w:val="0"/>
          <w:divBdr>
            <w:top w:val="none" w:sz="0" w:space="0" w:color="auto"/>
            <w:left w:val="none" w:sz="0" w:space="0" w:color="auto"/>
            <w:bottom w:val="none" w:sz="0" w:space="0" w:color="auto"/>
            <w:right w:val="none" w:sz="0" w:space="0" w:color="auto"/>
          </w:divBdr>
        </w:div>
      </w:divsChild>
    </w:div>
    <w:div w:id="1227715702">
      <w:bodyDiv w:val="1"/>
      <w:marLeft w:val="0"/>
      <w:marRight w:val="0"/>
      <w:marTop w:val="0"/>
      <w:marBottom w:val="0"/>
      <w:divBdr>
        <w:top w:val="none" w:sz="0" w:space="0" w:color="auto"/>
        <w:left w:val="none" w:sz="0" w:space="0" w:color="auto"/>
        <w:bottom w:val="none" w:sz="0" w:space="0" w:color="auto"/>
        <w:right w:val="none" w:sz="0" w:space="0" w:color="auto"/>
      </w:divBdr>
    </w:div>
    <w:div w:id="1251542249">
      <w:bodyDiv w:val="1"/>
      <w:marLeft w:val="0"/>
      <w:marRight w:val="0"/>
      <w:marTop w:val="0"/>
      <w:marBottom w:val="0"/>
      <w:divBdr>
        <w:top w:val="none" w:sz="0" w:space="0" w:color="auto"/>
        <w:left w:val="none" w:sz="0" w:space="0" w:color="auto"/>
        <w:bottom w:val="none" w:sz="0" w:space="0" w:color="auto"/>
        <w:right w:val="none" w:sz="0" w:space="0" w:color="auto"/>
      </w:divBdr>
    </w:div>
    <w:div w:id="1348946792">
      <w:bodyDiv w:val="1"/>
      <w:marLeft w:val="0"/>
      <w:marRight w:val="0"/>
      <w:marTop w:val="0"/>
      <w:marBottom w:val="0"/>
      <w:divBdr>
        <w:top w:val="none" w:sz="0" w:space="0" w:color="auto"/>
        <w:left w:val="none" w:sz="0" w:space="0" w:color="auto"/>
        <w:bottom w:val="none" w:sz="0" w:space="0" w:color="auto"/>
        <w:right w:val="none" w:sz="0" w:space="0" w:color="auto"/>
      </w:divBdr>
    </w:div>
    <w:div w:id="1352141979">
      <w:bodyDiv w:val="1"/>
      <w:marLeft w:val="0"/>
      <w:marRight w:val="0"/>
      <w:marTop w:val="0"/>
      <w:marBottom w:val="0"/>
      <w:divBdr>
        <w:top w:val="none" w:sz="0" w:space="0" w:color="auto"/>
        <w:left w:val="none" w:sz="0" w:space="0" w:color="auto"/>
        <w:bottom w:val="none" w:sz="0" w:space="0" w:color="auto"/>
        <w:right w:val="none" w:sz="0" w:space="0" w:color="auto"/>
      </w:divBdr>
      <w:divsChild>
        <w:div w:id="406919402">
          <w:marLeft w:val="0"/>
          <w:marRight w:val="0"/>
          <w:marTop w:val="0"/>
          <w:marBottom w:val="375"/>
          <w:divBdr>
            <w:top w:val="none" w:sz="0" w:space="0" w:color="auto"/>
            <w:left w:val="none" w:sz="0" w:space="0" w:color="auto"/>
            <w:bottom w:val="none" w:sz="0" w:space="0" w:color="auto"/>
            <w:right w:val="none" w:sz="0" w:space="0" w:color="auto"/>
          </w:divBdr>
          <w:divsChild>
            <w:div w:id="102316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47533">
      <w:bodyDiv w:val="1"/>
      <w:marLeft w:val="0"/>
      <w:marRight w:val="0"/>
      <w:marTop w:val="0"/>
      <w:marBottom w:val="0"/>
      <w:divBdr>
        <w:top w:val="none" w:sz="0" w:space="0" w:color="auto"/>
        <w:left w:val="none" w:sz="0" w:space="0" w:color="auto"/>
        <w:bottom w:val="none" w:sz="0" w:space="0" w:color="auto"/>
        <w:right w:val="none" w:sz="0" w:space="0" w:color="auto"/>
      </w:divBdr>
      <w:divsChild>
        <w:div w:id="873149679">
          <w:marLeft w:val="0"/>
          <w:marRight w:val="0"/>
          <w:marTop w:val="0"/>
          <w:marBottom w:val="0"/>
          <w:divBdr>
            <w:top w:val="none" w:sz="0" w:space="0" w:color="auto"/>
            <w:left w:val="none" w:sz="0" w:space="0" w:color="auto"/>
            <w:bottom w:val="none" w:sz="0" w:space="0" w:color="auto"/>
            <w:right w:val="none" w:sz="0" w:space="0" w:color="auto"/>
          </w:divBdr>
        </w:div>
      </w:divsChild>
    </w:div>
    <w:div w:id="210784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delatico.tumblr.com/post/161360860467/memes-convertidos-en-obras-de-arte" TargetMode="External"/><Relationship Id="rId3" Type="http://schemas.openxmlformats.org/officeDocument/2006/relationships/settings" Target="settings.xml"/><Relationship Id="rId7" Type="http://schemas.openxmlformats.org/officeDocument/2006/relationships/image" Target="media/image1.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828</TotalTime>
  <Pages>1</Pages>
  <Words>321</Words>
  <Characters>1770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Makarenna Avendaño</dc:creator>
  <cp:lastModifiedBy>Maria Cristina M</cp:lastModifiedBy>
  <cp:revision>48</cp:revision>
  <cp:lastPrinted>2020-06-12T13:03:00Z</cp:lastPrinted>
  <dcterms:created xsi:type="dcterms:W3CDTF">2020-03-16T17:50:00Z</dcterms:created>
  <dcterms:modified xsi:type="dcterms:W3CDTF">2020-06-12T13:03:00Z</dcterms:modified>
</cp:coreProperties>
</file>