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971F" w14:textId="2C8A58A1" w:rsidR="009148B4" w:rsidRPr="00695B01" w:rsidRDefault="00AE08C6" w:rsidP="00EA7A9B">
      <w:pPr>
        <w:jc w:val="center"/>
        <w:rPr>
          <w:b/>
          <w:sz w:val="24"/>
          <w:szCs w:val="24"/>
        </w:rPr>
      </w:pPr>
      <w:r w:rsidRPr="00695B01">
        <w:rPr>
          <w:b/>
          <w:sz w:val="24"/>
          <w:szCs w:val="24"/>
        </w:rPr>
        <w:t>MATERIAL</w:t>
      </w:r>
      <w:r w:rsidR="00BB619D" w:rsidRPr="00695B01">
        <w:rPr>
          <w:b/>
          <w:sz w:val="24"/>
          <w:szCs w:val="24"/>
        </w:rPr>
        <w:t xml:space="preserve"> DE APRENDIZAJE UNIDAD  </w:t>
      </w:r>
      <w:r w:rsidR="00251C9B">
        <w:rPr>
          <w:b/>
          <w:sz w:val="24"/>
          <w:szCs w:val="24"/>
        </w:rPr>
        <w:t>3</w:t>
      </w:r>
      <w:r w:rsidR="007E55AA" w:rsidRPr="00695B01">
        <w:rPr>
          <w:b/>
          <w:sz w:val="24"/>
          <w:szCs w:val="24"/>
        </w:rPr>
        <w:t xml:space="preserve">   </w:t>
      </w:r>
      <w:proofErr w:type="spellStart"/>
      <w:r w:rsidR="007E55AA" w:rsidRPr="00695B01">
        <w:rPr>
          <w:b/>
          <w:sz w:val="24"/>
          <w:szCs w:val="24"/>
        </w:rPr>
        <w:t>N°</w:t>
      </w:r>
      <w:proofErr w:type="spellEnd"/>
      <w:r w:rsidR="007E55AA" w:rsidRPr="00695B01">
        <w:rPr>
          <w:b/>
          <w:sz w:val="24"/>
          <w:szCs w:val="24"/>
        </w:rPr>
        <w:t xml:space="preserve"> DE GUÍA: </w:t>
      </w:r>
      <w:r w:rsidR="00251C9B">
        <w:rPr>
          <w:b/>
          <w:sz w:val="24"/>
          <w:szCs w:val="24"/>
        </w:rPr>
        <w:t>20</w:t>
      </w:r>
    </w:p>
    <w:p w14:paraId="487D5589" w14:textId="61CE39B2" w:rsidR="00BE56C2" w:rsidRPr="00695B01" w:rsidRDefault="00BE56C2" w:rsidP="00EA7A9B">
      <w:pPr>
        <w:jc w:val="both"/>
        <w:rPr>
          <w:sz w:val="24"/>
          <w:szCs w:val="24"/>
        </w:rPr>
      </w:pPr>
      <w:r w:rsidRPr="00695B01">
        <w:rPr>
          <w:sz w:val="24"/>
          <w:szCs w:val="24"/>
        </w:rPr>
        <w:t>ASIGNATURA:</w:t>
      </w:r>
      <w:r w:rsidR="00FE2BCC" w:rsidRPr="00695B01">
        <w:rPr>
          <w:sz w:val="24"/>
          <w:szCs w:val="24"/>
        </w:rPr>
        <w:t xml:space="preserve"> </w:t>
      </w:r>
      <w:r w:rsidR="0054010B" w:rsidRPr="00695B01">
        <w:rPr>
          <w:sz w:val="24"/>
          <w:szCs w:val="24"/>
        </w:rPr>
        <w:t>ARTES VISUALES</w:t>
      </w:r>
    </w:p>
    <w:p w14:paraId="0B473C8B" w14:textId="77777777" w:rsidR="00BE56C2" w:rsidRPr="00695B01" w:rsidRDefault="00BE56C2" w:rsidP="00EA7A9B">
      <w:pPr>
        <w:jc w:val="both"/>
        <w:rPr>
          <w:sz w:val="24"/>
          <w:szCs w:val="24"/>
        </w:rPr>
      </w:pPr>
      <w:r w:rsidRPr="00695B01">
        <w:rPr>
          <w:sz w:val="24"/>
          <w:szCs w:val="24"/>
        </w:rPr>
        <w:t>NOMBRE ESTUDIANTE: ______________________________________________________</w:t>
      </w:r>
    </w:p>
    <w:p w14:paraId="46EA56D2" w14:textId="0A6359F7" w:rsidR="00BE56C2" w:rsidRPr="00695B01" w:rsidRDefault="00BE56C2" w:rsidP="00EA7A9B">
      <w:pPr>
        <w:jc w:val="both"/>
        <w:rPr>
          <w:sz w:val="24"/>
          <w:szCs w:val="24"/>
        </w:rPr>
      </w:pPr>
      <w:r w:rsidRPr="00695B01">
        <w:rPr>
          <w:sz w:val="24"/>
          <w:szCs w:val="24"/>
        </w:rPr>
        <w:t>CURSO: __________</w:t>
      </w:r>
      <w:r w:rsidR="0035270E" w:rsidRPr="00695B01">
        <w:rPr>
          <w:sz w:val="24"/>
          <w:szCs w:val="24"/>
        </w:rPr>
        <w:t>___</w:t>
      </w:r>
      <w:r w:rsidR="00CA5FBC">
        <w:rPr>
          <w:sz w:val="24"/>
          <w:szCs w:val="24"/>
        </w:rPr>
        <w:t>6</w:t>
      </w:r>
      <w:r w:rsidR="0035270E" w:rsidRPr="00695B01">
        <w:rPr>
          <w:sz w:val="24"/>
          <w:szCs w:val="24"/>
        </w:rPr>
        <w:t>_________________ LETRA: ______</w:t>
      </w:r>
      <w:r w:rsidRPr="00695B01">
        <w:rPr>
          <w:sz w:val="24"/>
          <w:szCs w:val="24"/>
        </w:rPr>
        <w:t xml:space="preserve"> FECHA: __________________</w:t>
      </w:r>
    </w:p>
    <w:p w14:paraId="17E089C4" w14:textId="56302217" w:rsidR="00031D63" w:rsidRDefault="00031D63" w:rsidP="00031D63">
      <w:pPr>
        <w:jc w:val="both"/>
        <w:rPr>
          <w:sz w:val="24"/>
          <w:szCs w:val="24"/>
        </w:rPr>
      </w:pPr>
      <w:r>
        <w:rPr>
          <w:sz w:val="24"/>
          <w:szCs w:val="24"/>
        </w:rPr>
        <w:t xml:space="preserve">OA: Crear trabajos de arte y diseños a partir de diferentes desafíos y temas del entorno cultural y artístico, demostrando dominio en el uso de: materiales de modelado, de reciclaje, naturales, papeles, cartones, pegamentos, lápices, pinturas e imágenes digitales herramientas para dibujar, pintar, cortar, unir, modelar y tecnológicas (rodillos de grabado, sierra de calar, mirete, cámara de video y proyector multimedia, entre otros) procedimientos de pintura, grabado, </w:t>
      </w:r>
      <w:r>
        <w:rPr>
          <w:b/>
          <w:bCs/>
          <w:sz w:val="24"/>
          <w:szCs w:val="24"/>
          <w:u w:val="single"/>
        </w:rPr>
        <w:t>escultura,</w:t>
      </w:r>
      <w:r>
        <w:rPr>
          <w:sz w:val="24"/>
          <w:szCs w:val="24"/>
        </w:rPr>
        <w:t xml:space="preserve"> instalación, técnicas mixtas, arte digital, fotografía, video, murales, entre otros.</w:t>
      </w:r>
    </w:p>
    <w:p w14:paraId="1C11F547" w14:textId="4C3FC7A1" w:rsidR="00031D63" w:rsidRDefault="00031D63" w:rsidP="00031D63">
      <w:pPr>
        <w:jc w:val="both"/>
        <w:rPr>
          <w:sz w:val="24"/>
          <w:szCs w:val="24"/>
        </w:rPr>
      </w:pPr>
      <w:r>
        <w:rPr>
          <w:sz w:val="24"/>
          <w:szCs w:val="24"/>
        </w:rPr>
        <w:t>Objetivo de la clase: Imitar una escultura chilena utilizando materiales reciclados.</w:t>
      </w:r>
    </w:p>
    <w:p w14:paraId="45DA4A59" w14:textId="0BDDDCB8" w:rsidR="00F40E81" w:rsidRPr="00F40E81" w:rsidRDefault="00F40E81" w:rsidP="00F40E81">
      <w:pPr>
        <w:pStyle w:val="Ttulo1"/>
        <w:rPr>
          <w:sz w:val="52"/>
          <w:szCs w:val="52"/>
          <w:u w:val="single"/>
        </w:rPr>
      </w:pPr>
      <w:r w:rsidRPr="00F40E81">
        <w:rPr>
          <w:sz w:val="52"/>
          <w:szCs w:val="52"/>
          <w:u w:val="single"/>
        </w:rPr>
        <w:t>Esculturas públicas</w:t>
      </w:r>
    </w:p>
    <w:p w14:paraId="4D74EA6D" w14:textId="57CE57F2" w:rsidR="00F40E81" w:rsidRPr="00F40E81" w:rsidRDefault="00CE0FF7" w:rsidP="00F40E81">
      <w:pPr>
        <w:jc w:val="both"/>
        <w:rPr>
          <w:sz w:val="24"/>
          <w:szCs w:val="24"/>
        </w:rPr>
      </w:pPr>
      <w:r>
        <w:rPr>
          <w:noProof/>
        </w:rPr>
        <w:drawing>
          <wp:anchor distT="0" distB="0" distL="114300" distR="114300" simplePos="0" relativeHeight="251660800" behindDoc="0" locked="0" layoutInCell="1" allowOverlap="1" wp14:anchorId="7E0C4CA1" wp14:editId="457154F7">
            <wp:simplePos x="0" y="0"/>
            <wp:positionH relativeFrom="column">
              <wp:posOffset>0</wp:posOffset>
            </wp:positionH>
            <wp:positionV relativeFrom="paragraph">
              <wp:posOffset>1052830</wp:posOffset>
            </wp:positionV>
            <wp:extent cx="1862428" cy="2267568"/>
            <wp:effectExtent l="0" t="0" r="5080" b="0"/>
            <wp:wrapSquare wrapText="bothSides"/>
            <wp:docPr id="2" name="Imagen 2" descr="Escultura ecuestre de Pedro de Valdivia, instalada en la Plaza de Armas de Santiago, frente a la Municipalidad de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ltura ecuestre de Pedro de Valdivia, instalada en la Plaza de Armas de Santiago, frente a la Municipalidad de Santia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428" cy="2267568"/>
                    </a:xfrm>
                    <a:prstGeom prst="rect">
                      <a:avLst/>
                    </a:prstGeom>
                    <a:noFill/>
                    <a:ln>
                      <a:noFill/>
                    </a:ln>
                  </pic:spPr>
                </pic:pic>
              </a:graphicData>
            </a:graphic>
          </wp:anchor>
        </w:drawing>
      </w:r>
      <w:r w:rsidR="00F40E81" w:rsidRPr="00F40E81">
        <w:rPr>
          <w:sz w:val="24"/>
          <w:szCs w:val="24"/>
        </w:rPr>
        <w:t>Desde la fundación de la Academia de escultura en 1854, la tradición conmemorativa de las representaciones escultóricas ha intervenido los espacios públicos con el objetivo de resaltar el carácter histórico que representa cada una de las piezas. Esta tradición eminentemente francesa y neoclásica se asentó como principal referente en las creaciones de estatuas, bustos y esculturas monumentales, adoptando un rol simbólico e identitario. Fue así como mediante este tipo de obras instaladas en la ciudad se fue generando un imaginario nacional moderno, es decir, se fue creando rápidamente una historia patriótica a partir de la Independencia, rememorando la historia local desde las obras realizadas bajo una tradición republicana.</w:t>
      </w:r>
    </w:p>
    <w:p w14:paraId="02E3147B" w14:textId="23DFB277" w:rsidR="00F40E81" w:rsidRPr="00F40E81" w:rsidRDefault="00F40E81" w:rsidP="00F40E81">
      <w:pPr>
        <w:jc w:val="both"/>
        <w:rPr>
          <w:sz w:val="24"/>
          <w:szCs w:val="24"/>
        </w:rPr>
      </w:pPr>
      <w:r w:rsidRPr="00F40E81">
        <w:rPr>
          <w:sz w:val="24"/>
          <w:szCs w:val="24"/>
        </w:rPr>
        <w:t>Este rol identitario también adoptó una función en relación con el orden de las ciudades, ejemplo de ello son las obras emplazadas en las plazas de armas de cada ciudad, en los parques y en diversos lugares, los que al exhibir dentro de su inmobiliario una escultura, se presentan como límite o descanso del tránsito normal de la ciudad. Esta noción de hito es también una fórmula arquitectónica utilizada para la creación de ciertos espacios que son emplazados como conmemoración de sucesos. Un ejemplo de esto fue la remodelación y urbanización de varios lugares de Santiago al cumplir el primer centenario en 1910, como el cerro Santa Lucía, la Estación Mapocho y el Museo de Bellas Artes.</w:t>
      </w:r>
    </w:p>
    <w:p w14:paraId="6C3D7064" w14:textId="53450549" w:rsidR="00F40E81" w:rsidRPr="00F40E81" w:rsidRDefault="00F40E81" w:rsidP="00F40E81">
      <w:pPr>
        <w:jc w:val="both"/>
        <w:rPr>
          <w:sz w:val="24"/>
          <w:szCs w:val="24"/>
        </w:rPr>
      </w:pPr>
      <w:r w:rsidRPr="00F40E81">
        <w:rPr>
          <w:sz w:val="24"/>
          <w:szCs w:val="24"/>
        </w:rPr>
        <w:t xml:space="preserve">En la actualidad, la noción de monumento tradicional adoptado por las esculturas públicas ha transitado desde lo conmemorativo a lo denominativo, demarcado los lugares de emplazamiento según un carácter urbanístico particular. Al respecto Javier </w:t>
      </w:r>
      <w:proofErr w:type="spellStart"/>
      <w:r w:rsidRPr="00F40E81">
        <w:rPr>
          <w:sz w:val="24"/>
          <w:szCs w:val="24"/>
        </w:rPr>
        <w:t>Maderuelo</w:t>
      </w:r>
      <w:proofErr w:type="spellEnd"/>
      <w:r w:rsidRPr="00F40E81">
        <w:rPr>
          <w:sz w:val="24"/>
          <w:szCs w:val="24"/>
        </w:rPr>
        <w:t xml:space="preserve"> afirma: "La escultura pública fue </w:t>
      </w:r>
      <w:r w:rsidRPr="00F40E81">
        <w:rPr>
          <w:sz w:val="24"/>
          <w:szCs w:val="24"/>
        </w:rPr>
        <w:lastRenderedPageBreak/>
        <w:t xml:space="preserve">capaz de dotar de significado al lugar convirtiéndose en hito, de esta manera se transforma en monumento, en elemento capaz de dotar de dignidad, significado y nombre al lugar" (Javier </w:t>
      </w:r>
      <w:proofErr w:type="spellStart"/>
      <w:r w:rsidRPr="00F40E81">
        <w:rPr>
          <w:sz w:val="24"/>
          <w:szCs w:val="24"/>
        </w:rPr>
        <w:t>Maderuelo</w:t>
      </w:r>
      <w:proofErr w:type="spellEnd"/>
      <w:r w:rsidRPr="00F40E81">
        <w:rPr>
          <w:sz w:val="24"/>
          <w:szCs w:val="24"/>
        </w:rPr>
        <w:t xml:space="preserve">, "El arte en los espacios públicos" en Arte público: propuestas específicas. Santiago: departamento de artes visuales Universidad de Chile, 2006, p.14). La escultura pública en vez de conmemorar un hecho de la historia comienza a demarcar un sitio y a </w:t>
      </w:r>
      <w:proofErr w:type="gramStart"/>
      <w:r w:rsidRPr="00F40E81">
        <w:rPr>
          <w:sz w:val="24"/>
          <w:szCs w:val="24"/>
        </w:rPr>
        <w:t>denominarlo como</w:t>
      </w:r>
      <w:proofErr w:type="gramEnd"/>
      <w:r w:rsidRPr="00F40E81">
        <w:rPr>
          <w:sz w:val="24"/>
          <w:szCs w:val="24"/>
        </w:rPr>
        <w:t xml:space="preserve"> plaza de armas, parque u otro.</w:t>
      </w:r>
    </w:p>
    <w:p w14:paraId="7051A522" w14:textId="19E8B3DD" w:rsidR="00031D63" w:rsidRDefault="00F40E81" w:rsidP="00F40E81">
      <w:pPr>
        <w:jc w:val="both"/>
        <w:rPr>
          <w:sz w:val="24"/>
          <w:szCs w:val="24"/>
        </w:rPr>
      </w:pPr>
      <w:r>
        <w:rPr>
          <w:noProof/>
        </w:rPr>
        <w:drawing>
          <wp:anchor distT="0" distB="0" distL="114300" distR="114300" simplePos="0" relativeHeight="251659264" behindDoc="0" locked="0" layoutInCell="1" allowOverlap="1" wp14:anchorId="0F48DFCF" wp14:editId="05AE7831">
            <wp:simplePos x="0" y="0"/>
            <wp:positionH relativeFrom="column">
              <wp:posOffset>3705225</wp:posOffset>
            </wp:positionH>
            <wp:positionV relativeFrom="paragraph">
              <wp:posOffset>589915</wp:posOffset>
            </wp:positionV>
            <wp:extent cx="2638534" cy="1829436"/>
            <wp:effectExtent l="0" t="0" r="9525" b="0"/>
            <wp:wrapSquare wrapText="bothSides"/>
            <wp:docPr id="1" name="Imagen 1" descr="Escultura de acero inoxidable de Cristina Pizarro, Patio de los Naranjos, Palacio de la Moneda, Santiago,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ltura de acero inoxidable de Cristina Pizarro, Patio de los Naranjos, Palacio de la Moneda, Santiago,19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534" cy="1829436"/>
                    </a:xfrm>
                    <a:prstGeom prst="rect">
                      <a:avLst/>
                    </a:prstGeom>
                    <a:noFill/>
                    <a:ln>
                      <a:noFill/>
                    </a:ln>
                  </pic:spPr>
                </pic:pic>
              </a:graphicData>
            </a:graphic>
          </wp:anchor>
        </w:drawing>
      </w:r>
      <w:r w:rsidRPr="00F40E81">
        <w:rPr>
          <w:sz w:val="24"/>
          <w:szCs w:val="24"/>
        </w:rPr>
        <w:t xml:space="preserve">Sin embargo, desde comienzos del siglo XX, las esculturas públicas ya no necesariamente mantienen una raíz formalmente mimética como en las tradicionales, sino que su potencial significativo trasciende la representación. El tránsito de la escultura pública hacia lo no figurativo, </w:t>
      </w:r>
      <w:proofErr w:type="gramStart"/>
      <w:r w:rsidRPr="00F40E81">
        <w:rPr>
          <w:sz w:val="24"/>
          <w:szCs w:val="24"/>
        </w:rPr>
        <w:t>le</w:t>
      </w:r>
      <w:proofErr w:type="gramEnd"/>
      <w:r w:rsidRPr="00F40E81">
        <w:rPr>
          <w:sz w:val="24"/>
          <w:szCs w:val="24"/>
        </w:rPr>
        <w:t xml:space="preserve"> da un carácter autónomo a las obras, concebidas para dialogar formalmente con el sitio en el que se emplazan. Desde esta relación entre el lugar y la obra surge el cuestionamiento en torno a la instalación. ¿Se instala una escultura en un espacio determinado o es el espacio el que debe modificarse según la obra que se instale? Al respecto el escultor y teórico de arte Gaspar Galaz ha escrito variados textos que cuestionan la relación de la escultura con la arquitectura, postulando que la mejor forma de resolver el asunto es el trabajo mancomunado entre arquitectos y artistas. Las obras en lugares específicos ligan la instancia de montaje al de la creación, generando una metodología en la que se toman decisiones de carácter plástico a partir de la observación de los espacios que se quieren intervenir. En este sentido, una obra creada para un lugar específico no funcionaría ni simbólica ni visualmente del modo que fue pensada si se cambia de lugar.</w:t>
      </w:r>
    </w:p>
    <w:sectPr w:rsidR="00031D63" w:rsidSect="00D6017D">
      <w:headerReference w:type="default" r:id="rId10"/>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12081" w14:textId="77777777" w:rsidR="000E3DC1" w:rsidRDefault="000E3DC1" w:rsidP="00BE56C2">
      <w:pPr>
        <w:spacing w:after="0" w:line="240" w:lineRule="auto"/>
      </w:pPr>
      <w:r>
        <w:separator/>
      </w:r>
    </w:p>
  </w:endnote>
  <w:endnote w:type="continuationSeparator" w:id="0">
    <w:p w14:paraId="239EF816" w14:textId="77777777" w:rsidR="000E3DC1" w:rsidRDefault="000E3DC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B383D" w14:textId="77777777" w:rsidR="000E3DC1" w:rsidRDefault="000E3DC1" w:rsidP="00BE56C2">
      <w:pPr>
        <w:spacing w:after="0" w:line="240" w:lineRule="auto"/>
      </w:pPr>
      <w:r>
        <w:separator/>
      </w:r>
    </w:p>
  </w:footnote>
  <w:footnote w:type="continuationSeparator" w:id="0">
    <w:p w14:paraId="648DCA3D" w14:textId="77777777" w:rsidR="000E3DC1" w:rsidRDefault="000E3DC1"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2D13" w14:textId="4A346665" w:rsidR="00F40E81" w:rsidRDefault="00F40E81" w:rsidP="0035270E">
    <w:pPr>
      <w:pStyle w:val="Encabezado"/>
      <w:tabs>
        <w:tab w:val="left" w:pos="8064"/>
      </w:tabs>
    </w:pPr>
    <w:r>
      <w:rPr>
        <w:noProof/>
        <w:lang w:eastAsia="es-CL"/>
      </w:rPr>
      <w:drawing>
        <wp:anchor distT="0" distB="0" distL="114300" distR="114300" simplePos="0" relativeHeight="251657216"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5E2B96D7" w14:textId="6BC563CE" w:rsidR="00F40E81" w:rsidRDefault="00F40E81"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E56B1"/>
    <w:multiLevelType w:val="hybridMultilevel"/>
    <w:tmpl w:val="5CD4A4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F53637"/>
    <w:multiLevelType w:val="multilevel"/>
    <w:tmpl w:val="2C784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7C3558A4"/>
    <w:multiLevelType w:val="multilevel"/>
    <w:tmpl w:val="CDA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122E7"/>
    <w:rsid w:val="00031D63"/>
    <w:rsid w:val="00054BB6"/>
    <w:rsid w:val="000C0A9A"/>
    <w:rsid w:val="000D367E"/>
    <w:rsid w:val="000E2750"/>
    <w:rsid w:val="000E3DC1"/>
    <w:rsid w:val="00161896"/>
    <w:rsid w:val="00162E71"/>
    <w:rsid w:val="002108A2"/>
    <w:rsid w:val="00225D8E"/>
    <w:rsid w:val="00240906"/>
    <w:rsid w:val="00251C9B"/>
    <w:rsid w:val="002667EA"/>
    <w:rsid w:val="002776A3"/>
    <w:rsid w:val="002E68E9"/>
    <w:rsid w:val="002F449A"/>
    <w:rsid w:val="003271B3"/>
    <w:rsid w:val="003330B8"/>
    <w:rsid w:val="00334B96"/>
    <w:rsid w:val="0035270E"/>
    <w:rsid w:val="00352D5A"/>
    <w:rsid w:val="00362999"/>
    <w:rsid w:val="00421F88"/>
    <w:rsid w:val="004252E4"/>
    <w:rsid w:val="004522BF"/>
    <w:rsid w:val="004933FB"/>
    <w:rsid w:val="004D729E"/>
    <w:rsid w:val="0050245B"/>
    <w:rsid w:val="00523832"/>
    <w:rsid w:val="00523A01"/>
    <w:rsid w:val="0054010B"/>
    <w:rsid w:val="00570C75"/>
    <w:rsid w:val="005A7A8F"/>
    <w:rsid w:val="005D6F84"/>
    <w:rsid w:val="00603ACA"/>
    <w:rsid w:val="0060638E"/>
    <w:rsid w:val="00607C00"/>
    <w:rsid w:val="0061329B"/>
    <w:rsid w:val="00613960"/>
    <w:rsid w:val="00633DBC"/>
    <w:rsid w:val="00654A1E"/>
    <w:rsid w:val="00695B01"/>
    <w:rsid w:val="006E0225"/>
    <w:rsid w:val="006F46D9"/>
    <w:rsid w:val="00707CAE"/>
    <w:rsid w:val="00730C0B"/>
    <w:rsid w:val="00737972"/>
    <w:rsid w:val="0076004F"/>
    <w:rsid w:val="007924D5"/>
    <w:rsid w:val="007B3941"/>
    <w:rsid w:val="007B59B6"/>
    <w:rsid w:val="007E55AA"/>
    <w:rsid w:val="00802D8E"/>
    <w:rsid w:val="008118E5"/>
    <w:rsid w:val="00813D38"/>
    <w:rsid w:val="008918C0"/>
    <w:rsid w:val="008B2C9D"/>
    <w:rsid w:val="008B7B2D"/>
    <w:rsid w:val="008C4AD7"/>
    <w:rsid w:val="008D2959"/>
    <w:rsid w:val="008D48D1"/>
    <w:rsid w:val="009148B4"/>
    <w:rsid w:val="00927CEF"/>
    <w:rsid w:val="009312EF"/>
    <w:rsid w:val="009928C3"/>
    <w:rsid w:val="00992BA1"/>
    <w:rsid w:val="009A476D"/>
    <w:rsid w:val="009C19C6"/>
    <w:rsid w:val="009C68AD"/>
    <w:rsid w:val="00A0491A"/>
    <w:rsid w:val="00A11033"/>
    <w:rsid w:val="00A20E0F"/>
    <w:rsid w:val="00A45B7E"/>
    <w:rsid w:val="00A46046"/>
    <w:rsid w:val="00A670E2"/>
    <w:rsid w:val="00A8142B"/>
    <w:rsid w:val="00AD613E"/>
    <w:rsid w:val="00AE08C6"/>
    <w:rsid w:val="00B277F6"/>
    <w:rsid w:val="00B61F1D"/>
    <w:rsid w:val="00B64232"/>
    <w:rsid w:val="00B72D31"/>
    <w:rsid w:val="00BA6B7F"/>
    <w:rsid w:val="00BB2036"/>
    <w:rsid w:val="00BB619D"/>
    <w:rsid w:val="00BC4A59"/>
    <w:rsid w:val="00BD04A6"/>
    <w:rsid w:val="00BD64A9"/>
    <w:rsid w:val="00BE56C2"/>
    <w:rsid w:val="00BF79A2"/>
    <w:rsid w:val="00C10E60"/>
    <w:rsid w:val="00C1444E"/>
    <w:rsid w:val="00C161ED"/>
    <w:rsid w:val="00C378F5"/>
    <w:rsid w:val="00CA5FBC"/>
    <w:rsid w:val="00CE0FF7"/>
    <w:rsid w:val="00D31EB1"/>
    <w:rsid w:val="00D34C44"/>
    <w:rsid w:val="00D6017D"/>
    <w:rsid w:val="00D96279"/>
    <w:rsid w:val="00DA6977"/>
    <w:rsid w:val="00DB77DE"/>
    <w:rsid w:val="00DD4D60"/>
    <w:rsid w:val="00E024C2"/>
    <w:rsid w:val="00E025DF"/>
    <w:rsid w:val="00E049BC"/>
    <w:rsid w:val="00E062BE"/>
    <w:rsid w:val="00E0746E"/>
    <w:rsid w:val="00E345F9"/>
    <w:rsid w:val="00E443AC"/>
    <w:rsid w:val="00E76D5E"/>
    <w:rsid w:val="00E92D70"/>
    <w:rsid w:val="00EA13FD"/>
    <w:rsid w:val="00EA3158"/>
    <w:rsid w:val="00EA7A9B"/>
    <w:rsid w:val="00EC1F1E"/>
    <w:rsid w:val="00ED3E68"/>
    <w:rsid w:val="00EE6738"/>
    <w:rsid w:val="00F10770"/>
    <w:rsid w:val="00F20265"/>
    <w:rsid w:val="00F23F33"/>
    <w:rsid w:val="00F3123B"/>
    <w:rsid w:val="00F40E81"/>
    <w:rsid w:val="00F624E7"/>
    <w:rsid w:val="00F74F74"/>
    <w:rsid w:val="00FD3750"/>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5B1EDFB4-2C60-46EE-8AEE-137F9F9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6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D3E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D64A9"/>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E049BC"/>
    <w:rPr>
      <w:color w:val="800080" w:themeColor="followedHyperlink"/>
      <w:u w:val="single"/>
    </w:rPr>
  </w:style>
  <w:style w:type="character" w:customStyle="1" w:styleId="Ttulo4Car">
    <w:name w:val="Título 4 Car"/>
    <w:basedOn w:val="Fuentedeprrafopredeter"/>
    <w:link w:val="Ttulo4"/>
    <w:uiPriority w:val="9"/>
    <w:semiHidden/>
    <w:rsid w:val="00ED3E68"/>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92BA1"/>
    <w:rPr>
      <w:i/>
      <w:iCs/>
    </w:rPr>
  </w:style>
  <w:style w:type="character" w:styleId="Textoennegrita">
    <w:name w:val="Strong"/>
    <w:basedOn w:val="Fuentedeprrafopredeter"/>
    <w:uiPriority w:val="22"/>
    <w:qFormat/>
    <w:rsid w:val="00992BA1"/>
    <w:rPr>
      <w:b/>
      <w:bCs/>
    </w:rPr>
  </w:style>
  <w:style w:type="character" w:styleId="Mencinsinresolver">
    <w:name w:val="Unresolved Mention"/>
    <w:basedOn w:val="Fuentedeprrafopredeter"/>
    <w:uiPriority w:val="99"/>
    <w:semiHidden/>
    <w:unhideWhenUsed/>
    <w:rsid w:val="0099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4763">
      <w:bodyDiv w:val="1"/>
      <w:marLeft w:val="0"/>
      <w:marRight w:val="0"/>
      <w:marTop w:val="0"/>
      <w:marBottom w:val="0"/>
      <w:divBdr>
        <w:top w:val="none" w:sz="0" w:space="0" w:color="auto"/>
        <w:left w:val="none" w:sz="0" w:space="0" w:color="auto"/>
        <w:bottom w:val="none" w:sz="0" w:space="0" w:color="auto"/>
        <w:right w:val="none" w:sz="0" w:space="0" w:color="auto"/>
      </w:divBdr>
    </w:div>
    <w:div w:id="143546433">
      <w:bodyDiv w:val="1"/>
      <w:marLeft w:val="0"/>
      <w:marRight w:val="0"/>
      <w:marTop w:val="0"/>
      <w:marBottom w:val="0"/>
      <w:divBdr>
        <w:top w:val="none" w:sz="0" w:space="0" w:color="auto"/>
        <w:left w:val="none" w:sz="0" w:space="0" w:color="auto"/>
        <w:bottom w:val="none" w:sz="0" w:space="0" w:color="auto"/>
        <w:right w:val="none" w:sz="0" w:space="0" w:color="auto"/>
      </w:divBdr>
    </w:div>
    <w:div w:id="228735480">
      <w:bodyDiv w:val="1"/>
      <w:marLeft w:val="0"/>
      <w:marRight w:val="0"/>
      <w:marTop w:val="0"/>
      <w:marBottom w:val="0"/>
      <w:divBdr>
        <w:top w:val="none" w:sz="0" w:space="0" w:color="auto"/>
        <w:left w:val="none" w:sz="0" w:space="0" w:color="auto"/>
        <w:bottom w:val="none" w:sz="0" w:space="0" w:color="auto"/>
        <w:right w:val="none" w:sz="0" w:space="0" w:color="auto"/>
      </w:divBdr>
    </w:div>
    <w:div w:id="292951860">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423494959">
      <w:bodyDiv w:val="1"/>
      <w:marLeft w:val="0"/>
      <w:marRight w:val="0"/>
      <w:marTop w:val="0"/>
      <w:marBottom w:val="0"/>
      <w:divBdr>
        <w:top w:val="none" w:sz="0" w:space="0" w:color="auto"/>
        <w:left w:val="none" w:sz="0" w:space="0" w:color="auto"/>
        <w:bottom w:val="none" w:sz="0" w:space="0" w:color="auto"/>
        <w:right w:val="none" w:sz="0" w:space="0" w:color="auto"/>
      </w:divBdr>
    </w:div>
    <w:div w:id="423646654">
      <w:bodyDiv w:val="1"/>
      <w:marLeft w:val="0"/>
      <w:marRight w:val="0"/>
      <w:marTop w:val="0"/>
      <w:marBottom w:val="0"/>
      <w:divBdr>
        <w:top w:val="none" w:sz="0" w:space="0" w:color="auto"/>
        <w:left w:val="none" w:sz="0" w:space="0" w:color="auto"/>
        <w:bottom w:val="none" w:sz="0" w:space="0" w:color="auto"/>
        <w:right w:val="none" w:sz="0" w:space="0" w:color="auto"/>
      </w:divBdr>
      <w:divsChild>
        <w:div w:id="1520855081">
          <w:marLeft w:val="0"/>
          <w:marRight w:val="0"/>
          <w:marTop w:val="0"/>
          <w:marBottom w:val="0"/>
          <w:divBdr>
            <w:top w:val="none" w:sz="0" w:space="0" w:color="auto"/>
            <w:left w:val="none" w:sz="0" w:space="0" w:color="auto"/>
            <w:bottom w:val="none" w:sz="0" w:space="0" w:color="auto"/>
            <w:right w:val="none" w:sz="0" w:space="0" w:color="auto"/>
          </w:divBdr>
          <w:divsChild>
            <w:div w:id="1566526195">
              <w:marLeft w:val="0"/>
              <w:marRight w:val="0"/>
              <w:marTop w:val="0"/>
              <w:marBottom w:val="0"/>
              <w:divBdr>
                <w:top w:val="none" w:sz="0" w:space="0" w:color="auto"/>
                <w:left w:val="none" w:sz="0" w:space="0" w:color="auto"/>
                <w:bottom w:val="none" w:sz="0" w:space="0" w:color="auto"/>
                <w:right w:val="none" w:sz="0" w:space="0" w:color="auto"/>
              </w:divBdr>
              <w:divsChild>
                <w:div w:id="2046252541">
                  <w:marLeft w:val="0"/>
                  <w:marRight w:val="0"/>
                  <w:marTop w:val="0"/>
                  <w:marBottom w:val="0"/>
                  <w:divBdr>
                    <w:top w:val="none" w:sz="0" w:space="0" w:color="auto"/>
                    <w:left w:val="none" w:sz="0" w:space="0" w:color="auto"/>
                    <w:bottom w:val="none" w:sz="0" w:space="0" w:color="auto"/>
                    <w:right w:val="none" w:sz="0" w:space="0" w:color="auto"/>
                  </w:divBdr>
                  <w:divsChild>
                    <w:div w:id="985624790">
                      <w:marLeft w:val="0"/>
                      <w:marRight w:val="0"/>
                      <w:marTop w:val="0"/>
                      <w:marBottom w:val="0"/>
                      <w:divBdr>
                        <w:top w:val="none" w:sz="0" w:space="0" w:color="auto"/>
                        <w:left w:val="none" w:sz="0" w:space="0" w:color="auto"/>
                        <w:bottom w:val="none" w:sz="0" w:space="0" w:color="auto"/>
                        <w:right w:val="none" w:sz="0" w:space="0" w:color="auto"/>
                      </w:divBdr>
                      <w:divsChild>
                        <w:div w:id="243491061">
                          <w:marLeft w:val="0"/>
                          <w:marRight w:val="0"/>
                          <w:marTop w:val="0"/>
                          <w:marBottom w:val="0"/>
                          <w:divBdr>
                            <w:top w:val="none" w:sz="0" w:space="0" w:color="auto"/>
                            <w:left w:val="none" w:sz="0" w:space="0" w:color="auto"/>
                            <w:bottom w:val="none" w:sz="0" w:space="0" w:color="auto"/>
                            <w:right w:val="none" w:sz="0" w:space="0" w:color="auto"/>
                          </w:divBdr>
                          <w:divsChild>
                            <w:div w:id="412555499">
                              <w:marLeft w:val="0"/>
                              <w:marRight w:val="0"/>
                              <w:marTop w:val="0"/>
                              <w:marBottom w:val="0"/>
                              <w:divBdr>
                                <w:top w:val="none" w:sz="0" w:space="0" w:color="auto"/>
                                <w:left w:val="none" w:sz="0" w:space="0" w:color="auto"/>
                                <w:bottom w:val="none" w:sz="0" w:space="0" w:color="auto"/>
                                <w:right w:val="none" w:sz="0" w:space="0" w:color="auto"/>
                              </w:divBdr>
                              <w:divsChild>
                                <w:div w:id="4187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96867">
          <w:marLeft w:val="0"/>
          <w:marRight w:val="0"/>
          <w:marTop w:val="0"/>
          <w:marBottom w:val="0"/>
          <w:divBdr>
            <w:top w:val="none" w:sz="0" w:space="0" w:color="auto"/>
            <w:left w:val="none" w:sz="0" w:space="0" w:color="auto"/>
            <w:bottom w:val="none" w:sz="0" w:space="0" w:color="auto"/>
            <w:right w:val="none" w:sz="0" w:space="0" w:color="auto"/>
          </w:divBdr>
          <w:divsChild>
            <w:div w:id="63261992">
              <w:marLeft w:val="0"/>
              <w:marRight w:val="0"/>
              <w:marTop w:val="0"/>
              <w:marBottom w:val="0"/>
              <w:divBdr>
                <w:top w:val="none" w:sz="0" w:space="0" w:color="auto"/>
                <w:left w:val="none" w:sz="0" w:space="0" w:color="auto"/>
                <w:bottom w:val="none" w:sz="0" w:space="0" w:color="auto"/>
                <w:right w:val="none" w:sz="0" w:space="0" w:color="auto"/>
              </w:divBdr>
              <w:divsChild>
                <w:div w:id="6467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1808">
      <w:bodyDiv w:val="1"/>
      <w:marLeft w:val="0"/>
      <w:marRight w:val="0"/>
      <w:marTop w:val="0"/>
      <w:marBottom w:val="0"/>
      <w:divBdr>
        <w:top w:val="none" w:sz="0" w:space="0" w:color="auto"/>
        <w:left w:val="none" w:sz="0" w:space="0" w:color="auto"/>
        <w:bottom w:val="none" w:sz="0" w:space="0" w:color="auto"/>
        <w:right w:val="none" w:sz="0" w:space="0" w:color="auto"/>
      </w:divBdr>
    </w:div>
    <w:div w:id="520554626">
      <w:bodyDiv w:val="1"/>
      <w:marLeft w:val="0"/>
      <w:marRight w:val="0"/>
      <w:marTop w:val="0"/>
      <w:marBottom w:val="0"/>
      <w:divBdr>
        <w:top w:val="none" w:sz="0" w:space="0" w:color="auto"/>
        <w:left w:val="none" w:sz="0" w:space="0" w:color="auto"/>
        <w:bottom w:val="none" w:sz="0" w:space="0" w:color="auto"/>
        <w:right w:val="none" w:sz="0" w:space="0" w:color="auto"/>
      </w:divBdr>
    </w:div>
    <w:div w:id="554587064">
      <w:bodyDiv w:val="1"/>
      <w:marLeft w:val="0"/>
      <w:marRight w:val="0"/>
      <w:marTop w:val="0"/>
      <w:marBottom w:val="0"/>
      <w:divBdr>
        <w:top w:val="none" w:sz="0" w:space="0" w:color="auto"/>
        <w:left w:val="none" w:sz="0" w:space="0" w:color="auto"/>
        <w:bottom w:val="none" w:sz="0" w:space="0" w:color="auto"/>
        <w:right w:val="none" w:sz="0" w:space="0" w:color="auto"/>
      </w:divBdr>
    </w:div>
    <w:div w:id="557475848">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637495665">
      <w:bodyDiv w:val="1"/>
      <w:marLeft w:val="0"/>
      <w:marRight w:val="0"/>
      <w:marTop w:val="0"/>
      <w:marBottom w:val="0"/>
      <w:divBdr>
        <w:top w:val="none" w:sz="0" w:space="0" w:color="auto"/>
        <w:left w:val="none" w:sz="0" w:space="0" w:color="auto"/>
        <w:bottom w:val="none" w:sz="0" w:space="0" w:color="auto"/>
        <w:right w:val="none" w:sz="0" w:space="0" w:color="auto"/>
      </w:divBdr>
    </w:div>
    <w:div w:id="642807182">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920022355">
      <w:bodyDiv w:val="1"/>
      <w:marLeft w:val="0"/>
      <w:marRight w:val="0"/>
      <w:marTop w:val="0"/>
      <w:marBottom w:val="0"/>
      <w:divBdr>
        <w:top w:val="none" w:sz="0" w:space="0" w:color="auto"/>
        <w:left w:val="none" w:sz="0" w:space="0" w:color="auto"/>
        <w:bottom w:val="none" w:sz="0" w:space="0" w:color="auto"/>
        <w:right w:val="none" w:sz="0" w:space="0" w:color="auto"/>
      </w:divBdr>
    </w:div>
    <w:div w:id="1034574148">
      <w:bodyDiv w:val="1"/>
      <w:marLeft w:val="0"/>
      <w:marRight w:val="0"/>
      <w:marTop w:val="0"/>
      <w:marBottom w:val="0"/>
      <w:divBdr>
        <w:top w:val="none" w:sz="0" w:space="0" w:color="auto"/>
        <w:left w:val="none" w:sz="0" w:space="0" w:color="auto"/>
        <w:bottom w:val="none" w:sz="0" w:space="0" w:color="auto"/>
        <w:right w:val="none" w:sz="0" w:space="0" w:color="auto"/>
      </w:divBdr>
    </w:div>
    <w:div w:id="1183282499">
      <w:bodyDiv w:val="1"/>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225"/>
          <w:marRight w:val="-225"/>
          <w:marTop w:val="0"/>
          <w:marBottom w:val="0"/>
          <w:divBdr>
            <w:top w:val="none" w:sz="0" w:space="0" w:color="auto"/>
            <w:left w:val="none" w:sz="0" w:space="0" w:color="auto"/>
            <w:bottom w:val="none" w:sz="0" w:space="0" w:color="auto"/>
            <w:right w:val="none" w:sz="0" w:space="0" w:color="auto"/>
          </w:divBdr>
          <w:divsChild>
            <w:div w:id="1551839188">
              <w:marLeft w:val="0"/>
              <w:marRight w:val="0"/>
              <w:marTop w:val="0"/>
              <w:marBottom w:val="0"/>
              <w:divBdr>
                <w:top w:val="none" w:sz="0" w:space="0" w:color="auto"/>
                <w:left w:val="none" w:sz="0" w:space="0" w:color="auto"/>
                <w:bottom w:val="none" w:sz="0" w:space="0" w:color="auto"/>
                <w:right w:val="none" w:sz="0" w:space="0" w:color="auto"/>
              </w:divBdr>
              <w:divsChild>
                <w:div w:id="78908019">
                  <w:marLeft w:val="0"/>
                  <w:marRight w:val="0"/>
                  <w:marTop w:val="0"/>
                  <w:marBottom w:val="0"/>
                  <w:divBdr>
                    <w:top w:val="none" w:sz="0" w:space="0" w:color="auto"/>
                    <w:left w:val="none" w:sz="0" w:space="0" w:color="auto"/>
                    <w:bottom w:val="none" w:sz="0" w:space="0" w:color="auto"/>
                    <w:right w:val="none" w:sz="0" w:space="0" w:color="auto"/>
                  </w:divBdr>
                  <w:divsChild>
                    <w:div w:id="1011761583">
                      <w:marLeft w:val="0"/>
                      <w:marRight w:val="0"/>
                      <w:marTop w:val="0"/>
                      <w:marBottom w:val="0"/>
                      <w:divBdr>
                        <w:top w:val="none" w:sz="0" w:space="0" w:color="auto"/>
                        <w:left w:val="none" w:sz="0" w:space="0" w:color="auto"/>
                        <w:bottom w:val="none" w:sz="0" w:space="0" w:color="auto"/>
                        <w:right w:val="none" w:sz="0" w:space="0" w:color="auto"/>
                      </w:divBdr>
                      <w:divsChild>
                        <w:div w:id="1293290175">
                          <w:marLeft w:val="0"/>
                          <w:marRight w:val="0"/>
                          <w:marTop w:val="0"/>
                          <w:marBottom w:val="0"/>
                          <w:divBdr>
                            <w:top w:val="none" w:sz="0" w:space="0" w:color="auto"/>
                            <w:left w:val="none" w:sz="0" w:space="0" w:color="auto"/>
                            <w:bottom w:val="none" w:sz="0" w:space="0" w:color="auto"/>
                            <w:right w:val="none" w:sz="0" w:space="0" w:color="auto"/>
                          </w:divBdr>
                          <w:divsChild>
                            <w:div w:id="1014695695">
                              <w:marLeft w:val="0"/>
                              <w:marRight w:val="0"/>
                              <w:marTop w:val="0"/>
                              <w:marBottom w:val="0"/>
                              <w:divBdr>
                                <w:top w:val="none" w:sz="0" w:space="0" w:color="auto"/>
                                <w:left w:val="none" w:sz="0" w:space="0" w:color="auto"/>
                                <w:bottom w:val="none" w:sz="0" w:space="0" w:color="auto"/>
                                <w:right w:val="none" w:sz="0" w:space="0" w:color="auto"/>
                              </w:divBdr>
                              <w:divsChild>
                                <w:div w:id="813301885">
                                  <w:marLeft w:val="-225"/>
                                  <w:marRight w:val="-225"/>
                                  <w:marTop w:val="0"/>
                                  <w:marBottom w:val="0"/>
                                  <w:divBdr>
                                    <w:top w:val="none" w:sz="0" w:space="0" w:color="auto"/>
                                    <w:left w:val="none" w:sz="0" w:space="0" w:color="auto"/>
                                    <w:bottom w:val="none" w:sz="0" w:space="0" w:color="auto"/>
                                    <w:right w:val="none" w:sz="0" w:space="0" w:color="auto"/>
                                  </w:divBdr>
                                  <w:divsChild>
                                    <w:div w:id="13818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08435466">
      <w:bodyDiv w:val="1"/>
      <w:marLeft w:val="0"/>
      <w:marRight w:val="0"/>
      <w:marTop w:val="0"/>
      <w:marBottom w:val="0"/>
      <w:divBdr>
        <w:top w:val="none" w:sz="0" w:space="0" w:color="auto"/>
        <w:left w:val="none" w:sz="0" w:space="0" w:color="auto"/>
        <w:bottom w:val="none" w:sz="0" w:space="0" w:color="auto"/>
        <w:right w:val="none" w:sz="0" w:space="0" w:color="auto"/>
      </w:divBdr>
    </w:div>
    <w:div w:id="1333796966">
      <w:bodyDiv w:val="1"/>
      <w:marLeft w:val="0"/>
      <w:marRight w:val="0"/>
      <w:marTop w:val="0"/>
      <w:marBottom w:val="0"/>
      <w:divBdr>
        <w:top w:val="none" w:sz="0" w:space="0" w:color="auto"/>
        <w:left w:val="none" w:sz="0" w:space="0" w:color="auto"/>
        <w:bottom w:val="none" w:sz="0" w:space="0" w:color="auto"/>
        <w:right w:val="none" w:sz="0" w:space="0" w:color="auto"/>
      </w:divBdr>
      <w:divsChild>
        <w:div w:id="938368953">
          <w:marLeft w:val="0"/>
          <w:marRight w:val="0"/>
          <w:marTop w:val="0"/>
          <w:marBottom w:val="0"/>
          <w:divBdr>
            <w:top w:val="none" w:sz="0" w:space="0" w:color="auto"/>
            <w:left w:val="none" w:sz="0" w:space="0" w:color="auto"/>
            <w:bottom w:val="none" w:sz="0" w:space="0" w:color="auto"/>
            <w:right w:val="none" w:sz="0" w:space="0" w:color="auto"/>
          </w:divBdr>
          <w:divsChild>
            <w:div w:id="816727653">
              <w:marLeft w:val="0"/>
              <w:marRight w:val="0"/>
              <w:marTop w:val="0"/>
              <w:marBottom w:val="0"/>
              <w:divBdr>
                <w:top w:val="none" w:sz="0" w:space="0" w:color="auto"/>
                <w:left w:val="none" w:sz="0" w:space="0" w:color="auto"/>
                <w:bottom w:val="none" w:sz="0" w:space="0" w:color="auto"/>
                <w:right w:val="none" w:sz="0" w:space="0" w:color="auto"/>
              </w:divBdr>
              <w:divsChild>
                <w:div w:id="1850829396">
                  <w:marLeft w:val="0"/>
                  <w:marRight w:val="0"/>
                  <w:marTop w:val="0"/>
                  <w:marBottom w:val="0"/>
                  <w:divBdr>
                    <w:top w:val="none" w:sz="0" w:space="0" w:color="auto"/>
                    <w:left w:val="none" w:sz="0" w:space="0" w:color="auto"/>
                    <w:bottom w:val="none" w:sz="0" w:space="0" w:color="auto"/>
                    <w:right w:val="none" w:sz="0" w:space="0" w:color="auto"/>
                  </w:divBdr>
                  <w:divsChild>
                    <w:div w:id="1542475841">
                      <w:marLeft w:val="0"/>
                      <w:marRight w:val="0"/>
                      <w:marTop w:val="0"/>
                      <w:marBottom w:val="0"/>
                      <w:divBdr>
                        <w:top w:val="none" w:sz="0" w:space="0" w:color="auto"/>
                        <w:left w:val="none" w:sz="0" w:space="0" w:color="auto"/>
                        <w:bottom w:val="none" w:sz="0" w:space="0" w:color="auto"/>
                        <w:right w:val="none" w:sz="0" w:space="0" w:color="auto"/>
                      </w:divBdr>
                      <w:divsChild>
                        <w:div w:id="988166043">
                          <w:marLeft w:val="0"/>
                          <w:marRight w:val="0"/>
                          <w:marTop w:val="0"/>
                          <w:marBottom w:val="0"/>
                          <w:divBdr>
                            <w:top w:val="none" w:sz="0" w:space="0" w:color="auto"/>
                            <w:left w:val="none" w:sz="0" w:space="0" w:color="auto"/>
                            <w:bottom w:val="none" w:sz="0" w:space="0" w:color="auto"/>
                            <w:right w:val="none" w:sz="0" w:space="0" w:color="auto"/>
                          </w:divBdr>
                          <w:divsChild>
                            <w:div w:id="1622107311">
                              <w:marLeft w:val="0"/>
                              <w:marRight w:val="0"/>
                              <w:marTop w:val="0"/>
                              <w:marBottom w:val="0"/>
                              <w:divBdr>
                                <w:top w:val="none" w:sz="0" w:space="0" w:color="auto"/>
                                <w:left w:val="none" w:sz="0" w:space="0" w:color="auto"/>
                                <w:bottom w:val="none" w:sz="0" w:space="0" w:color="auto"/>
                                <w:right w:val="none" w:sz="0" w:space="0" w:color="auto"/>
                              </w:divBdr>
                              <w:divsChild>
                                <w:div w:id="20369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5334">
          <w:marLeft w:val="0"/>
          <w:marRight w:val="0"/>
          <w:marTop w:val="0"/>
          <w:marBottom w:val="0"/>
          <w:divBdr>
            <w:top w:val="none" w:sz="0" w:space="0" w:color="auto"/>
            <w:left w:val="none" w:sz="0" w:space="0" w:color="auto"/>
            <w:bottom w:val="none" w:sz="0" w:space="0" w:color="auto"/>
            <w:right w:val="none" w:sz="0" w:space="0" w:color="auto"/>
          </w:divBdr>
          <w:divsChild>
            <w:div w:id="1331446022">
              <w:marLeft w:val="0"/>
              <w:marRight w:val="0"/>
              <w:marTop w:val="0"/>
              <w:marBottom w:val="0"/>
              <w:divBdr>
                <w:top w:val="none" w:sz="0" w:space="0" w:color="auto"/>
                <w:left w:val="none" w:sz="0" w:space="0" w:color="auto"/>
                <w:bottom w:val="none" w:sz="0" w:space="0" w:color="auto"/>
                <w:right w:val="none" w:sz="0" w:space="0" w:color="auto"/>
              </w:divBdr>
              <w:divsChild>
                <w:div w:id="13694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4627">
      <w:bodyDiv w:val="1"/>
      <w:marLeft w:val="0"/>
      <w:marRight w:val="0"/>
      <w:marTop w:val="0"/>
      <w:marBottom w:val="0"/>
      <w:divBdr>
        <w:top w:val="none" w:sz="0" w:space="0" w:color="auto"/>
        <w:left w:val="none" w:sz="0" w:space="0" w:color="auto"/>
        <w:bottom w:val="none" w:sz="0" w:space="0" w:color="auto"/>
        <w:right w:val="none" w:sz="0" w:space="0" w:color="auto"/>
      </w:divBdr>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1446847288">
      <w:bodyDiv w:val="1"/>
      <w:marLeft w:val="0"/>
      <w:marRight w:val="0"/>
      <w:marTop w:val="0"/>
      <w:marBottom w:val="0"/>
      <w:divBdr>
        <w:top w:val="none" w:sz="0" w:space="0" w:color="auto"/>
        <w:left w:val="none" w:sz="0" w:space="0" w:color="auto"/>
        <w:bottom w:val="none" w:sz="0" w:space="0" w:color="auto"/>
        <w:right w:val="none" w:sz="0" w:space="0" w:color="auto"/>
      </w:divBdr>
    </w:div>
    <w:div w:id="1468890959">
      <w:bodyDiv w:val="1"/>
      <w:marLeft w:val="0"/>
      <w:marRight w:val="0"/>
      <w:marTop w:val="0"/>
      <w:marBottom w:val="0"/>
      <w:divBdr>
        <w:top w:val="none" w:sz="0" w:space="0" w:color="auto"/>
        <w:left w:val="none" w:sz="0" w:space="0" w:color="auto"/>
        <w:bottom w:val="none" w:sz="0" w:space="0" w:color="auto"/>
        <w:right w:val="none" w:sz="0" w:space="0" w:color="auto"/>
      </w:divBdr>
    </w:div>
    <w:div w:id="1541354499">
      <w:bodyDiv w:val="1"/>
      <w:marLeft w:val="0"/>
      <w:marRight w:val="0"/>
      <w:marTop w:val="0"/>
      <w:marBottom w:val="0"/>
      <w:divBdr>
        <w:top w:val="none" w:sz="0" w:space="0" w:color="auto"/>
        <w:left w:val="none" w:sz="0" w:space="0" w:color="auto"/>
        <w:bottom w:val="none" w:sz="0" w:space="0" w:color="auto"/>
        <w:right w:val="none" w:sz="0" w:space="0" w:color="auto"/>
      </w:divBdr>
    </w:div>
    <w:div w:id="1547258174">
      <w:bodyDiv w:val="1"/>
      <w:marLeft w:val="0"/>
      <w:marRight w:val="0"/>
      <w:marTop w:val="0"/>
      <w:marBottom w:val="0"/>
      <w:divBdr>
        <w:top w:val="none" w:sz="0" w:space="0" w:color="auto"/>
        <w:left w:val="none" w:sz="0" w:space="0" w:color="auto"/>
        <w:bottom w:val="none" w:sz="0" w:space="0" w:color="auto"/>
        <w:right w:val="none" w:sz="0" w:space="0" w:color="auto"/>
      </w:divBdr>
    </w:div>
    <w:div w:id="1688167857">
      <w:bodyDiv w:val="1"/>
      <w:marLeft w:val="0"/>
      <w:marRight w:val="0"/>
      <w:marTop w:val="0"/>
      <w:marBottom w:val="0"/>
      <w:divBdr>
        <w:top w:val="none" w:sz="0" w:space="0" w:color="auto"/>
        <w:left w:val="none" w:sz="0" w:space="0" w:color="auto"/>
        <w:bottom w:val="none" w:sz="0" w:space="0" w:color="auto"/>
        <w:right w:val="none" w:sz="0" w:space="0" w:color="auto"/>
      </w:divBdr>
    </w:div>
    <w:div w:id="1862740620">
      <w:bodyDiv w:val="1"/>
      <w:marLeft w:val="0"/>
      <w:marRight w:val="0"/>
      <w:marTop w:val="0"/>
      <w:marBottom w:val="0"/>
      <w:divBdr>
        <w:top w:val="none" w:sz="0" w:space="0" w:color="auto"/>
        <w:left w:val="none" w:sz="0" w:space="0" w:color="auto"/>
        <w:bottom w:val="none" w:sz="0" w:space="0" w:color="auto"/>
        <w:right w:val="none" w:sz="0" w:space="0" w:color="auto"/>
      </w:divBdr>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 w:id="21106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CD2C-81BF-48ED-B21D-F9516D0C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2</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67</cp:revision>
  <dcterms:created xsi:type="dcterms:W3CDTF">2020-03-16T17:50:00Z</dcterms:created>
  <dcterms:modified xsi:type="dcterms:W3CDTF">2020-11-05T02:14:00Z</dcterms:modified>
</cp:coreProperties>
</file>