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C14418">
        <w:t>: _</w:t>
      </w:r>
      <w:r w:rsidR="00F1589E">
        <w:t>_________________________________________________________________</w:t>
      </w:r>
    </w:p>
    <w:p w:rsidR="007D2418" w:rsidRPr="007D2418" w:rsidRDefault="007D2418" w:rsidP="007D2418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FECHA:</w:t>
      </w:r>
      <w:r w:rsidR="00F1589E">
        <w:t xml:space="preserve">                               </w:t>
      </w:r>
      <w:r w:rsidR="00F326B0">
        <w:t xml:space="preserve">                        GUIA N°7</w:t>
      </w:r>
    </w:p>
    <w:p w:rsidR="00806E9B" w:rsidRDefault="007B232E" w:rsidP="007D2418">
      <w:pPr>
        <w:jc w:val="center"/>
        <w:rPr>
          <w:u w:val="single"/>
        </w:rPr>
      </w:pPr>
      <w:r w:rsidRPr="007B232E">
        <w:rPr>
          <w:u w:val="single"/>
        </w:rPr>
        <w:t>EVALUA</w:t>
      </w:r>
      <w:r w:rsidR="007D2418">
        <w:rPr>
          <w:u w:val="single"/>
        </w:rPr>
        <w:t>CION DE CUANTO HAS APRENDIDO.</w:t>
      </w:r>
    </w:p>
    <w:p w:rsidR="00F326B0" w:rsidRPr="00F326B0" w:rsidRDefault="00F326B0" w:rsidP="00F326B0">
      <w:pPr>
        <w:jc w:val="both"/>
        <w:rPr>
          <w:rFonts w:ascii="Arial" w:hAnsi="Arial" w:cs="Arial"/>
          <w:b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 xml:space="preserve">1. </w:t>
      </w:r>
      <w:r w:rsidRPr="00F326B0">
        <w:rPr>
          <w:rFonts w:ascii="Arial" w:hAnsi="Arial" w:cs="Arial"/>
          <w:b/>
          <w:sz w:val="24"/>
          <w:szCs w:val="24"/>
        </w:rPr>
        <w:t>¿Cuál de las siguientes opciones corresponde a una diferencia entre suelo arcilloso y arenoso?</w:t>
      </w:r>
    </w:p>
    <w:p w:rsidR="00F326B0" w:rsidRP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A. Los suelos arenosos presentan una alta permeabilidad, mientras que los suelos arcillosos presentan una baja permeabilidad.</w:t>
      </w:r>
    </w:p>
    <w:p w:rsidR="00F326B0" w:rsidRP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B. Los suelos arenosos son de textura moderada, mientras que los suelos arcillosos son de textura fina.</w:t>
      </w:r>
    </w:p>
    <w:p w:rsidR="00F326B0" w:rsidRP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C. Los suelos arenosos poseen una baja capacidad de retención de agua, mientras que los suelos arcillosos tiene una capacidad media de retención de agua.</w:t>
      </w:r>
    </w:p>
    <w:p w:rsidR="007D2418" w:rsidRP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D. Los suelos arenosos son fértiles y aptos para el cultivo, mientras que los suelos arcillosos son poco fértiles.</w:t>
      </w:r>
    </w:p>
    <w:p w:rsidR="00F326B0" w:rsidRPr="00F326B0" w:rsidRDefault="00F326B0" w:rsidP="00F326B0">
      <w:pPr>
        <w:jc w:val="both"/>
        <w:rPr>
          <w:rFonts w:ascii="Arial" w:hAnsi="Arial" w:cs="Arial"/>
          <w:b/>
          <w:sz w:val="24"/>
          <w:szCs w:val="24"/>
        </w:rPr>
      </w:pPr>
      <w:r w:rsidRPr="00F326B0">
        <w:rPr>
          <w:rFonts w:ascii="Arial" w:hAnsi="Arial" w:cs="Arial"/>
          <w:b/>
          <w:sz w:val="24"/>
          <w:szCs w:val="24"/>
        </w:rPr>
        <w:t>2. ¿Cuál de las siguientes opciones corresponde a propiedades químicas del suelo?</w:t>
      </w:r>
    </w:p>
    <w:p w:rsidR="00F326B0" w:rsidRP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A. Estructura, salinidad y pH.</w:t>
      </w:r>
    </w:p>
    <w:p w:rsidR="00F326B0" w:rsidRP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B. Capacidad de intercambio, pH y salinidad.</w:t>
      </w:r>
    </w:p>
    <w:p w:rsidR="00F326B0" w:rsidRP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C. Color, disponibilidad de agua y porosidad.</w:t>
      </w:r>
    </w:p>
    <w:p w:rsidR="0070195F" w:rsidRDefault="00F326B0" w:rsidP="00F326B0">
      <w:pPr>
        <w:jc w:val="both"/>
        <w:rPr>
          <w:rFonts w:ascii="Arial" w:hAnsi="Arial" w:cs="Arial"/>
          <w:sz w:val="24"/>
          <w:szCs w:val="24"/>
        </w:rPr>
      </w:pPr>
      <w:r w:rsidRPr="00F326B0">
        <w:rPr>
          <w:rFonts w:ascii="Arial" w:hAnsi="Arial" w:cs="Arial"/>
          <w:sz w:val="24"/>
          <w:szCs w:val="24"/>
        </w:rPr>
        <w:t>D. Estructura, salinidad y disponibilidad de agua.</w:t>
      </w:r>
    </w:p>
    <w:p w:rsidR="00F326B0" w:rsidRPr="00F326B0" w:rsidRDefault="00F326B0" w:rsidP="00F326B0">
      <w:pPr>
        <w:jc w:val="both"/>
        <w:rPr>
          <w:rFonts w:ascii="Arial" w:hAnsi="Arial" w:cs="Arial"/>
          <w:b/>
          <w:sz w:val="24"/>
          <w:szCs w:val="24"/>
        </w:rPr>
      </w:pPr>
      <w:r w:rsidRPr="00F326B0">
        <w:rPr>
          <w:rFonts w:ascii="Arial" w:hAnsi="Arial" w:cs="Arial"/>
          <w:b/>
          <w:sz w:val="24"/>
          <w:szCs w:val="24"/>
        </w:rPr>
        <w:t>3. En que horizonte existe abundante fragmentos de rocas de tamaño grueso.</w:t>
      </w:r>
    </w:p>
    <w:p w:rsid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218AC1F" wp14:editId="37902536">
            <wp:simplePos x="0" y="0"/>
            <wp:positionH relativeFrom="column">
              <wp:posOffset>2920365</wp:posOffset>
            </wp:positionH>
            <wp:positionV relativeFrom="paragraph">
              <wp:posOffset>117475</wp:posOffset>
            </wp:positionV>
            <wp:extent cx="1076325" cy="6381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A. Horizonte  A</w:t>
      </w:r>
    </w:p>
    <w:p w:rsid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Horizonte  C</w:t>
      </w:r>
    </w:p>
    <w:p w:rsid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Horizonte  0</w:t>
      </w:r>
    </w:p>
    <w:p w:rsid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Horizonte  B</w:t>
      </w:r>
    </w:p>
    <w:p w:rsid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</w:p>
    <w:p w:rsidR="00F326B0" w:rsidRDefault="00F326B0" w:rsidP="00F326B0">
      <w:pPr>
        <w:jc w:val="both"/>
        <w:rPr>
          <w:rFonts w:ascii="Arial" w:hAnsi="Arial" w:cs="Arial"/>
          <w:sz w:val="24"/>
          <w:szCs w:val="24"/>
        </w:rPr>
      </w:pPr>
    </w:p>
    <w:p w:rsidR="000C3998" w:rsidRDefault="00F326B0" w:rsidP="00F326B0">
      <w:pPr>
        <w:jc w:val="both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0C3998" w:rsidRPr="000C3998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SUPER BIEN HAS TRABAJADO FELICITACIONES.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EVALUACION FORMATIVA TIKET DE SALIDA.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657900" w:rsidRPr="00F326B0" w:rsidRDefault="00657900" w:rsidP="00F326B0">
      <w:pPr>
        <w:jc w:val="both"/>
        <w:rPr>
          <w:rFonts w:ascii="Arial" w:hAnsi="Arial" w:cs="Arial"/>
          <w:sz w:val="24"/>
          <w:szCs w:val="24"/>
        </w:rPr>
      </w:pPr>
    </w:p>
    <w:p w:rsidR="000C3998" w:rsidRPr="007D2418" w:rsidRDefault="006C563F" w:rsidP="006C563F">
      <w:pPr>
        <w:jc w:val="center"/>
        <w:rPr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26A72C89" wp14:editId="22A1F3E7">
            <wp:extent cx="2638425" cy="5057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998" w:rsidRPr="007D24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E8" w:rsidRDefault="005C0BE8" w:rsidP="007B232E">
      <w:pPr>
        <w:spacing w:after="0" w:line="240" w:lineRule="auto"/>
      </w:pPr>
      <w:r>
        <w:separator/>
      </w:r>
    </w:p>
  </w:endnote>
  <w:endnote w:type="continuationSeparator" w:id="0">
    <w:p w:rsidR="005C0BE8" w:rsidRDefault="005C0BE8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E8" w:rsidRDefault="005C0BE8" w:rsidP="007B232E">
      <w:pPr>
        <w:spacing w:after="0" w:line="240" w:lineRule="auto"/>
      </w:pPr>
      <w:r>
        <w:separator/>
      </w:r>
    </w:p>
  </w:footnote>
  <w:footnote w:type="continuationSeparator" w:id="0">
    <w:p w:rsidR="005C0BE8" w:rsidRDefault="005C0BE8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 xml:space="preserve">CORREO INSTITUCIONAL DOCENTE: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74279"/>
    <w:rsid w:val="000C3998"/>
    <w:rsid w:val="001F1A2D"/>
    <w:rsid w:val="00404D99"/>
    <w:rsid w:val="005C0BE8"/>
    <w:rsid w:val="00655B8C"/>
    <w:rsid w:val="00657900"/>
    <w:rsid w:val="006C563F"/>
    <w:rsid w:val="006E5927"/>
    <w:rsid w:val="0070195F"/>
    <w:rsid w:val="00782441"/>
    <w:rsid w:val="007B232E"/>
    <w:rsid w:val="007C2827"/>
    <w:rsid w:val="007D2418"/>
    <w:rsid w:val="008039E4"/>
    <w:rsid w:val="00806E9B"/>
    <w:rsid w:val="00880586"/>
    <w:rsid w:val="00996164"/>
    <w:rsid w:val="00B66B19"/>
    <w:rsid w:val="00C14418"/>
    <w:rsid w:val="00D1772A"/>
    <w:rsid w:val="00D479FA"/>
    <w:rsid w:val="00DD0508"/>
    <w:rsid w:val="00F1589E"/>
    <w:rsid w:val="00F326B0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cp:lastPrinted>2020-05-15T16:50:00Z</cp:lastPrinted>
  <dcterms:created xsi:type="dcterms:W3CDTF">2020-05-15T16:50:00Z</dcterms:created>
  <dcterms:modified xsi:type="dcterms:W3CDTF">2020-05-15T16:50:00Z</dcterms:modified>
</cp:coreProperties>
</file>