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ASIGNATURA: EDUCACION FISICA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200" w:line="265" w:lineRule="auto"/>
        <w:ind w:left="4" w:right="66" w:hanging="10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5023F6" w:rsidRDefault="005023F6" w:rsidP="005023F6">
      <w:pPr>
        <w:spacing w:after="800" w:line="265" w:lineRule="auto"/>
        <w:ind w:left="4" w:right="66" w:hanging="10"/>
        <w:rPr>
          <w:rFonts w:ascii="Cambria" w:eastAsia="Cambria" w:hAnsi="Cambria" w:cs="Cambria"/>
          <w:color w:val="777777"/>
          <w:sz w:val="28"/>
          <w:szCs w:val="28"/>
        </w:rPr>
      </w:pPr>
      <w:r>
        <w:rPr>
          <w:rFonts w:ascii="Arial" w:eastAsia="Arial" w:hAnsi="Arial" w:cs="Arial"/>
          <w:sz w:val="24"/>
        </w:rPr>
        <w:t xml:space="preserve">CURSO    7° Básico    LETRA: A-B-C  </w:t>
      </w:r>
      <w:r w:rsidR="00341EF3">
        <w:rPr>
          <w:rFonts w:ascii="Arial" w:eastAsia="Arial" w:hAnsi="Arial" w:cs="Arial"/>
          <w:sz w:val="24"/>
        </w:rPr>
        <w:t xml:space="preserve">   FECHA: </w:t>
      </w:r>
      <w:r>
        <w:rPr>
          <w:rFonts w:ascii="Arial" w:eastAsia="Arial" w:hAnsi="Arial" w:cs="Arial"/>
          <w:sz w:val="24"/>
        </w:rPr>
        <w:t>04/11</w:t>
      </w:r>
      <w:r w:rsidR="00341EF3">
        <w:rPr>
          <w:rFonts w:ascii="Arial" w:eastAsia="Arial" w:hAnsi="Arial" w:cs="Arial"/>
          <w:sz w:val="24"/>
        </w:rPr>
        <w:t>/2020</w:t>
      </w:r>
      <w:r>
        <w:rPr>
          <w:rFonts w:ascii="Arial" w:eastAsia="Arial" w:hAnsi="Arial" w:cs="Arial"/>
          <w:sz w:val="24"/>
        </w:rPr>
        <w:t xml:space="preserve">   </w:t>
      </w:r>
      <w:r w:rsidR="00341EF3">
        <w:rPr>
          <w:rFonts w:ascii="Arial" w:eastAsia="Arial" w:hAnsi="Arial" w:cs="Arial"/>
          <w:sz w:val="24"/>
        </w:rPr>
        <w:t xml:space="preserve"> </w:t>
      </w:r>
      <w:r w:rsidRPr="005023F6">
        <w:rPr>
          <w:rFonts w:ascii="Cambria" w:eastAsia="Cambria" w:hAnsi="Cambria" w:cs="Cambria"/>
          <w:color w:val="777777"/>
          <w:sz w:val="28"/>
          <w:szCs w:val="28"/>
        </w:rPr>
        <w:t>GUIA N° 20</w:t>
      </w:r>
    </w:p>
    <w:p w:rsidR="007D7565" w:rsidRPr="007D7565" w:rsidRDefault="007D7565" w:rsidP="007D7565">
      <w:pPr>
        <w:spacing w:before="150" w:after="300" w:line="324" w:lineRule="atLeast"/>
        <w:outlineLvl w:val="0"/>
        <w:rPr>
          <w:rFonts w:ascii="Arial" w:eastAsia="Times New Roman" w:hAnsi="Arial" w:cs="Arial"/>
          <w:color w:val="4D4D4D"/>
          <w:kern w:val="36"/>
          <w:sz w:val="55"/>
          <w:szCs w:val="55"/>
          <w:lang w:val="es-CL" w:eastAsia="es-CL"/>
        </w:rPr>
      </w:pPr>
      <w:r w:rsidRPr="007D7565">
        <w:rPr>
          <w:rFonts w:ascii="Arial" w:eastAsia="Times New Roman" w:hAnsi="Arial" w:cs="Arial"/>
          <w:color w:val="4D4D4D"/>
          <w:kern w:val="36"/>
          <w:sz w:val="55"/>
          <w:szCs w:val="55"/>
          <w:lang w:val="es-CL" w:eastAsia="es-CL"/>
        </w:rPr>
        <w:t>Unidad 3: Deporte y danza</w:t>
      </w:r>
    </w:p>
    <w:p w:rsidR="007D7565" w:rsidRDefault="007D7565" w:rsidP="007D7565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</w:pPr>
      <w:r w:rsidRPr="007D7565"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  <w:t xml:space="preserve">Aplicar las habilidades motrices en, al menos, un deporte de </w:t>
      </w:r>
      <w:bookmarkStart w:id="0" w:name="_GoBack"/>
      <w:r w:rsidRPr="007D7565"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  <w:t xml:space="preserve">oposición/colaboración, y una danza. Desarrollando la resistencia </w:t>
      </w:r>
      <w:bookmarkEnd w:id="0"/>
      <w:r w:rsidRPr="007D7565"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  <w:t>cardiovascular, la fuerza muscular, la flexibilidad y la velocidad, aplicando los principios de frecuencia, intensidad, duración y tipo de ejercicio a efectuar</w:t>
      </w:r>
    </w:p>
    <w:p w:rsidR="00B11791" w:rsidRPr="007D7565" w:rsidRDefault="007D7565" w:rsidP="007D7565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</w:pPr>
      <w:r>
        <w:rPr>
          <w:rFonts w:ascii="Arial" w:eastAsia="Times New Roman" w:hAnsi="Arial" w:cs="Arial"/>
          <w:color w:val="4D4D4D"/>
          <w:sz w:val="31"/>
          <w:szCs w:val="31"/>
          <w:lang w:val="es-CL" w:eastAsia="es-CL"/>
        </w:rPr>
        <w:t>OB:</w:t>
      </w:r>
      <w:r w:rsidRPr="007D7565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7D7565">
        <w:rPr>
          <w:rFonts w:ascii="Arial" w:hAnsi="Arial" w:cs="Arial"/>
          <w:color w:val="4D4D4D"/>
          <w:sz w:val="28"/>
          <w:szCs w:val="28"/>
          <w:shd w:val="clear" w:color="auto" w:fill="FFFFFF"/>
        </w:rPr>
        <w:t>Desarrollar la resistencia cardiovascular, la fuerza muscular, la velocidad y la flexibilidad para alcanzar una condición física saludable, considerando: Frecuencia. Intensidad. Tiempo de duración. Tipo de ejercicio</w:t>
      </w:r>
      <w:r w:rsidR="00341EF3">
        <w:rPr>
          <w:noProof/>
          <w:lang w:val="es-CL" w:eastAsia="es-CL"/>
        </w:rPr>
        <mc:AlternateContent>
          <mc:Choice Requires="wpg">
            <w:drawing>
              <wp:inline distT="0" distB="0" distL="0" distR="0">
                <wp:extent cx="5648326" cy="8889"/>
                <wp:effectExtent l="0" t="0" r="0" b="0"/>
                <wp:docPr id="2543" name="Group 2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6" cy="8889"/>
                          <a:chOff x="0" y="0"/>
                          <a:chExt cx="5648326" cy="8889"/>
                        </a:xfrm>
                      </wpg:grpSpPr>
                      <wps:wsp>
                        <wps:cNvPr id="3063" name="Shape 3063"/>
                        <wps:cNvSpPr/>
                        <wps:spPr>
                          <a:xfrm>
                            <a:off x="0" y="0"/>
                            <a:ext cx="5648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6" h="9144">
                                <a:moveTo>
                                  <a:pt x="0" y="0"/>
                                </a:moveTo>
                                <a:lnTo>
                                  <a:pt x="5648326" y="0"/>
                                </a:lnTo>
                                <a:lnTo>
                                  <a:pt x="5648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2543" style="width:444.75pt;height:0.699951pt;mso-position-horizontal-relative:char;mso-position-vertical-relative:line" coordsize="56483,88">
                <v:shape id="Shape 3064" style="position:absolute;width:56483;height:91;left:0;top:0;" coordsize="5648326,9144" path="m0,0l5648326,0l5648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341EF3"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B11791" w:rsidRDefault="00341EF3">
      <w:pPr>
        <w:spacing w:after="194" w:line="238" w:lineRule="auto"/>
        <w:ind w:left="14" w:right="53"/>
        <w:rPr>
          <w:rFonts w:ascii="Cambria" w:eastAsia="Cambria" w:hAnsi="Cambria" w:cs="Cambria"/>
          <w:color w:val="777777"/>
          <w:sz w:val="24"/>
        </w:rPr>
      </w:pPr>
      <w:r>
        <w:rPr>
          <w:rFonts w:ascii="Cambria" w:eastAsia="Cambria" w:hAnsi="Cambria" w:cs="Cambria"/>
          <w:sz w:val="31"/>
        </w:rPr>
        <w:t xml:space="preserve">Que los estudiantes apliquen, combinen y ajusten sus habilidades motrices específicas en un deporte individual y uno de oposición. Aplicar variedad de estrategias y tácticas para resolver un problema durante la práctica de algún juego o deporte. </w:t>
      </w:r>
      <w:r>
        <w:rPr>
          <w:rFonts w:ascii="Cambria" w:eastAsia="Cambria" w:hAnsi="Cambria" w:cs="Cambria"/>
          <w:color w:val="777777"/>
          <w:sz w:val="24"/>
        </w:rPr>
        <w:t xml:space="preserve"> </w:t>
      </w:r>
    </w:p>
    <w:p w:rsidR="006C0FB8" w:rsidRPr="00055C3C" w:rsidRDefault="006C0FB8" w:rsidP="006C0FB8">
      <w:pPr>
        <w:spacing w:after="194" w:line="238" w:lineRule="auto"/>
        <w:ind w:left="14" w:right="53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055C3C">
        <w:rPr>
          <w:sz w:val="32"/>
          <w:szCs w:val="32"/>
        </w:rPr>
        <w:t>Ob:</w:t>
      </w:r>
      <w:r w:rsidRPr="00055C3C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Participar en una variedad actividades físicas y/o deportivas de su interés y que se desarrollan en su comunidad escolar y/o en su entorno; por ejemplo: Integrarse en talleres de actividades físicas y/o deportivas extraprogramáticas que se desarrollan en su comunidad y/o entorno. Asumir variados roles en la participación y promoción de una vida activa. Utilizar los entornos cercanos para realizar alguna actividad física y/o deportiva (plazas, parques, entre otros).</w:t>
      </w:r>
    </w:p>
    <w:p w:rsidR="006C0FB8" w:rsidRPr="00055C3C" w:rsidRDefault="006C0FB8" w:rsidP="006C0FB8">
      <w:pPr>
        <w:spacing w:after="194" w:line="238" w:lineRule="auto"/>
        <w:ind w:left="14" w:right="53"/>
        <w:rPr>
          <w:rFonts w:ascii="Arial" w:eastAsia="Arial" w:hAnsi="Arial" w:cs="Arial"/>
          <w:color w:val="4D4D4D"/>
          <w:sz w:val="32"/>
          <w:szCs w:val="32"/>
          <w:lang w:val="es-CL" w:eastAsia="es-CL"/>
        </w:rPr>
      </w:pPr>
      <w:r w:rsidRPr="00055C3C">
        <w:rPr>
          <w:rFonts w:ascii="Arial" w:eastAsia="Arial" w:hAnsi="Arial" w:cs="Arial"/>
          <w:color w:val="4D4D4D"/>
          <w:sz w:val="32"/>
          <w:szCs w:val="32"/>
          <w:lang w:val="es-CL" w:eastAsia="es-CL"/>
        </w:rPr>
        <w:lastRenderedPageBreak/>
        <w:t xml:space="preserve">MATERIALES DE LA CLASE: actitud, ganas, esfuerzo y ropa adecuada para el movimiento simple y tranquilo también agua para hidratarte </w:t>
      </w:r>
    </w:p>
    <w:p w:rsidR="001E257D" w:rsidRPr="00055C3C" w:rsidRDefault="001E257D" w:rsidP="001E257D">
      <w:pPr>
        <w:spacing w:after="194" w:line="238" w:lineRule="auto"/>
        <w:ind w:right="53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</w:p>
    <w:p w:rsidR="001E257D" w:rsidRPr="00055C3C" w:rsidRDefault="0066418C" w:rsidP="0066418C">
      <w:pPr>
        <w:spacing w:after="0" w:line="276" w:lineRule="auto"/>
        <w:ind w:right="2300"/>
        <w:jc w:val="center"/>
        <w:rPr>
          <w:rFonts w:ascii="Arial" w:eastAsia="Arial" w:hAnsi="Arial" w:cs="Arial"/>
          <w:color w:val="4D4D4D"/>
          <w:sz w:val="32"/>
          <w:szCs w:val="32"/>
          <w:lang w:val="es-CL" w:eastAsia="es-CL"/>
        </w:rPr>
      </w:pPr>
      <w:r w:rsidRPr="0066418C">
        <w:rPr>
          <w:rFonts w:ascii="Arial" w:eastAsia="Arial" w:hAnsi="Arial" w:cs="Arial"/>
          <w:color w:val="4D4D4D"/>
          <w:sz w:val="32"/>
          <w:szCs w:val="32"/>
          <w:lang w:val="es-CL" w:eastAsia="es-CL"/>
        </w:rPr>
        <w:t xml:space="preserve">  La clase tiene inicio – desarrollo - finalización (vuelta a la calma)</w:t>
      </w:r>
    </w:p>
    <w:p w:rsidR="00F774AC" w:rsidRDefault="00F774AC" w:rsidP="00055C3C">
      <w:pPr>
        <w:spacing w:after="0" w:line="276" w:lineRule="auto"/>
        <w:ind w:right="2300"/>
        <w:rPr>
          <w:rFonts w:ascii="Arial" w:eastAsia="Arial" w:hAnsi="Arial" w:cs="Arial"/>
          <w:color w:val="4D4D4D"/>
          <w:sz w:val="32"/>
          <w:szCs w:val="32"/>
          <w:lang w:val="es-CL" w:eastAsia="es-CL"/>
        </w:rPr>
      </w:pPr>
    </w:p>
    <w:p w:rsidR="00F774AC" w:rsidRDefault="00F774AC" w:rsidP="00055C3C">
      <w:pPr>
        <w:spacing w:after="0" w:line="276" w:lineRule="auto"/>
        <w:ind w:right="2300"/>
        <w:rPr>
          <w:rFonts w:ascii="Arial" w:eastAsia="Arial" w:hAnsi="Arial" w:cs="Arial"/>
          <w:color w:val="4D4D4D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spacing w:after="0" w:line="276" w:lineRule="auto"/>
        <w:ind w:right="2300"/>
        <w:rPr>
          <w:rFonts w:ascii="Arial" w:eastAsia="Arial" w:hAnsi="Arial" w:cs="Arial"/>
          <w:color w:val="4D4D4D"/>
          <w:sz w:val="32"/>
          <w:szCs w:val="32"/>
          <w:lang w:val="es-CL" w:eastAsia="es-CL"/>
        </w:rPr>
      </w:pPr>
      <w:r w:rsidRPr="00055C3C">
        <w:rPr>
          <w:rFonts w:ascii="Arial" w:eastAsia="Arial" w:hAnsi="Arial" w:cs="Arial"/>
          <w:color w:val="4D4D4D"/>
          <w:sz w:val="32"/>
          <w:szCs w:val="32"/>
          <w:lang w:val="es-CL" w:eastAsia="es-CL"/>
        </w:rPr>
        <w:t xml:space="preserve"> INICIO: EL</w:t>
      </w:r>
      <w:r w:rsidR="0066418C" w:rsidRPr="00055C3C">
        <w:rPr>
          <w:rFonts w:ascii="Arial" w:eastAsia="Arial" w:hAnsi="Arial" w:cs="Arial"/>
          <w:color w:val="4D4D4D"/>
          <w:sz w:val="32"/>
          <w:szCs w:val="32"/>
          <w:lang w:val="es-CL" w:eastAsia="es-CL"/>
        </w:rPr>
        <w:t xml:space="preserve"> calentamiento siempre debe ser e</w:t>
      </w:r>
    </w:p>
    <w:p w:rsidR="00055C3C" w:rsidRDefault="0066418C" w:rsidP="00055C3C">
      <w:pPr>
        <w:spacing w:after="0" w:line="276" w:lineRule="auto"/>
        <w:ind w:right="2300"/>
        <w:rPr>
          <w:rFonts w:ascii="Arial" w:eastAsia="Arial" w:hAnsi="Arial" w:cs="Arial"/>
          <w:color w:val="4D4D4D"/>
          <w:sz w:val="32"/>
          <w:szCs w:val="32"/>
          <w:lang w:val="es-CL" w:eastAsia="es-CL"/>
        </w:rPr>
      </w:pPr>
      <w:r w:rsidRPr="00055C3C">
        <w:rPr>
          <w:rFonts w:ascii="Arial" w:eastAsia="Arial" w:hAnsi="Arial" w:cs="Arial"/>
          <w:color w:val="4D4D4D"/>
          <w:sz w:val="32"/>
          <w:szCs w:val="32"/>
          <w:lang w:val="es-CL" w:eastAsia="es-CL"/>
        </w:rPr>
        <w:t xml:space="preserve">iniciar por las articulaciones con movimientos suaves pero </w:t>
      </w:r>
      <w:r w:rsidR="00055C3C" w:rsidRPr="00055C3C">
        <w:rPr>
          <w:rFonts w:ascii="Arial" w:eastAsia="Arial" w:hAnsi="Arial" w:cs="Arial"/>
          <w:color w:val="4D4D4D"/>
          <w:sz w:val="32"/>
          <w:szCs w:val="32"/>
          <w:lang w:val="es-CL" w:eastAsia="es-CL"/>
        </w:rPr>
        <w:t>seguros, después</w:t>
      </w:r>
      <w:r w:rsidRPr="00055C3C">
        <w:rPr>
          <w:rFonts w:ascii="Arial" w:eastAsia="Arial" w:hAnsi="Arial" w:cs="Arial"/>
          <w:color w:val="4D4D4D"/>
          <w:sz w:val="32"/>
          <w:szCs w:val="32"/>
          <w:lang w:val="es-CL" w:eastAsia="es-CL"/>
        </w:rPr>
        <w:t xml:space="preserve"> de realizar</w:t>
      </w:r>
      <w:r w:rsidR="00055C3C" w:rsidRPr="00055C3C">
        <w:rPr>
          <w:rFonts w:ascii="Arial" w:eastAsia="Arial" w:hAnsi="Arial" w:cs="Arial"/>
          <w:color w:val="4D4D4D"/>
          <w:sz w:val="32"/>
          <w:szCs w:val="32"/>
          <w:lang w:val="es-CL" w:eastAsia="es-CL"/>
        </w:rPr>
        <w:t>lo una vez se debe repetir una vez más, pero con más exigencia para incorporar un trabajo muscular articular con estiramientos</w:t>
      </w:r>
      <w:r w:rsidR="00055C3C">
        <w:rPr>
          <w:rFonts w:ascii="Arial" w:eastAsia="Arial" w:hAnsi="Arial" w:cs="Arial"/>
          <w:color w:val="4D4D4D"/>
          <w:sz w:val="32"/>
          <w:szCs w:val="32"/>
          <w:lang w:val="es-CL" w:eastAsia="es-CL"/>
        </w:rPr>
        <w:t xml:space="preserve">                                             </w:t>
      </w:r>
    </w:p>
    <w:p w:rsidR="00055C3C" w:rsidRPr="00F774AC" w:rsidRDefault="0066418C" w:rsidP="00F774AC">
      <w:pPr>
        <w:spacing w:after="0" w:line="276" w:lineRule="auto"/>
        <w:ind w:right="2300"/>
        <w:rPr>
          <w:rFonts w:ascii="Arial" w:eastAsia="Arial" w:hAnsi="Arial" w:cs="Arial"/>
          <w:color w:val="4D4D4D"/>
          <w:sz w:val="32"/>
          <w:szCs w:val="32"/>
          <w:lang w:val="es-CL" w:eastAsia="es-CL"/>
        </w:rPr>
      </w:pPr>
      <w:r w:rsidRPr="00055C3C"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485140</wp:posOffset>
            </wp:positionV>
            <wp:extent cx="5610860" cy="3402330"/>
            <wp:effectExtent l="0" t="0" r="8890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40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055C3C" w:rsidRPr="00055C3C" w:rsidRDefault="00055C3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F774AC" w:rsidRDefault="00F774A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</w:p>
    <w:p w:rsidR="00F774AC" w:rsidRDefault="00266676" w:rsidP="00470D8E">
      <w:pPr>
        <w:spacing w:line="240" w:lineRule="auto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sz w:val="32"/>
          <w:szCs w:val="32"/>
          <w:lang w:val="es-CL" w:eastAsia="es-CL"/>
        </w:rPr>
        <w:t>DEASARROLLO:</w:t>
      </w:r>
      <w:r w:rsidR="001A0DC0">
        <w:rPr>
          <w:rFonts w:ascii="Arial" w:eastAsia="Arial" w:hAnsi="Arial" w:cs="Arial"/>
          <w:sz w:val="32"/>
          <w:szCs w:val="32"/>
          <w:lang w:val="es-CL" w:eastAsia="es-CL"/>
        </w:rPr>
        <w:t xml:space="preserve"> hoy trabajaremos </w:t>
      </w:r>
      <w:r>
        <w:rPr>
          <w:rFonts w:ascii="Arial" w:eastAsia="Arial" w:hAnsi="Arial" w:cs="Arial"/>
          <w:sz w:val="32"/>
          <w:szCs w:val="32"/>
          <w:lang w:val="es-CL" w:eastAsia="es-CL"/>
        </w:rPr>
        <w:t xml:space="preserve">  </w:t>
      </w:r>
      <w:r w:rsidR="00F774AC" w:rsidRPr="00055C3C">
        <w:rPr>
          <w:rFonts w:ascii="Arial" w:hAnsi="Arial" w:cs="Arial"/>
          <w:color w:val="4D4D4D"/>
          <w:sz w:val="32"/>
          <w:szCs w:val="32"/>
          <w:shd w:val="clear" w:color="auto" w:fill="FFFFFF"/>
        </w:rPr>
        <w:t>Asumi</w:t>
      </w:r>
      <w:r w:rsidR="00F774AC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endo </w:t>
      </w:r>
      <w:r w:rsidR="00F774AC" w:rsidRPr="00055C3C">
        <w:rPr>
          <w:rFonts w:ascii="Arial" w:hAnsi="Arial" w:cs="Arial"/>
          <w:color w:val="4D4D4D"/>
          <w:sz w:val="32"/>
          <w:szCs w:val="32"/>
          <w:shd w:val="clear" w:color="auto" w:fill="FFFFFF"/>
        </w:rPr>
        <w:t>la</w:t>
      </w: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participación </w:t>
      </w:r>
      <w:r w:rsidR="00F774AC">
        <w:rPr>
          <w:rFonts w:ascii="Arial" w:hAnsi="Arial" w:cs="Arial"/>
          <w:color w:val="4D4D4D"/>
          <w:sz w:val="32"/>
          <w:szCs w:val="32"/>
          <w:shd w:val="clear" w:color="auto" w:fill="FFFFFF"/>
        </w:rPr>
        <w:t>y creación</w:t>
      </w: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de movimientos </w:t>
      </w:r>
      <w:r w:rsidR="00F774AC">
        <w:rPr>
          <w:rFonts w:ascii="Arial" w:hAnsi="Arial" w:cs="Arial"/>
          <w:color w:val="4D4D4D"/>
          <w:sz w:val="32"/>
          <w:szCs w:val="32"/>
          <w:shd w:val="clear" w:color="auto" w:fill="FFFFFF"/>
        </w:rPr>
        <w:t>(ejercicios)</w:t>
      </w: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para una vida activa y </w:t>
      </w:r>
      <w:r w:rsidR="00F774AC">
        <w:rPr>
          <w:rFonts w:ascii="Arial" w:hAnsi="Arial" w:cs="Arial"/>
          <w:color w:val="4D4D4D"/>
          <w:sz w:val="32"/>
          <w:szCs w:val="32"/>
          <w:shd w:val="clear" w:color="auto" w:fill="FFFFFF"/>
        </w:rPr>
        <w:t>saludable,</w:t>
      </w: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asumiendo </w:t>
      </w:r>
      <w:r w:rsidRPr="00055C3C">
        <w:rPr>
          <w:rFonts w:ascii="Arial" w:hAnsi="Arial" w:cs="Arial"/>
          <w:color w:val="4D4D4D"/>
          <w:sz w:val="32"/>
          <w:szCs w:val="32"/>
          <w:shd w:val="clear" w:color="auto" w:fill="FFFFFF"/>
        </w:rPr>
        <w:t>roles en la participación y promoción</w:t>
      </w: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de actividades físicas y juegos utilizando su entorno </w:t>
      </w:r>
      <w:r w:rsidR="00F774AC">
        <w:rPr>
          <w:rFonts w:ascii="Arial" w:hAnsi="Arial" w:cs="Arial"/>
          <w:color w:val="4D4D4D"/>
          <w:sz w:val="32"/>
          <w:szCs w:val="32"/>
          <w:shd w:val="clear" w:color="auto" w:fill="FFFFFF"/>
        </w:rPr>
        <w:t>cercano,</w:t>
      </w:r>
      <w:r w:rsidR="009445D6">
        <w:rPr>
          <w:rFonts w:ascii="Arial" w:hAnsi="Arial" w:cs="Arial"/>
          <w:color w:val="4D4D4D"/>
          <w:sz w:val="32"/>
          <w:szCs w:val="32"/>
          <w:shd w:val="clear" w:color="auto" w:fill="FFFFFF"/>
        </w:rPr>
        <w:t>motivando</w:t>
      </w:r>
      <w:r w:rsidR="00F774AC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a la familia a la practica de estas actividades e incorporarlas en su diario vivir. A continuación, el profesor les podrá ejemplos para que los realicen y así ustedes puedan repetir y crear nuevas formas de </w:t>
      </w:r>
      <w:r w:rsidR="00BE0F26">
        <w:rPr>
          <w:rFonts w:ascii="Arial" w:hAnsi="Arial" w:cs="Arial"/>
          <w:color w:val="4D4D4D"/>
          <w:sz w:val="32"/>
          <w:szCs w:val="32"/>
          <w:shd w:val="clear" w:color="auto" w:fill="FFFFFF"/>
        </w:rPr>
        <w:t>ejercicios (rutinas</w:t>
      </w:r>
      <w:r w:rsidR="00F774AC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permanentes que perduren en el tiempo y sean para todas las </w:t>
      </w:r>
      <w:r w:rsidR="00BE0F26">
        <w:rPr>
          <w:rFonts w:ascii="Arial" w:hAnsi="Arial" w:cs="Arial"/>
          <w:color w:val="4D4D4D"/>
          <w:sz w:val="32"/>
          <w:szCs w:val="32"/>
          <w:shd w:val="clear" w:color="auto" w:fill="FFFFFF"/>
        </w:rPr>
        <w:t>personas)</w:t>
      </w:r>
      <w:r w:rsidR="00F774AC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y actividades variadas</w:t>
      </w:r>
    </w:p>
    <w:p w:rsidR="00586410" w:rsidRPr="00586410" w:rsidRDefault="00586410" w:rsidP="00586410">
      <w:pPr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58641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Entrenamiento</w:t>
      </w:r>
    </w:p>
    <w:p w:rsidR="00586410" w:rsidRPr="00636132" w:rsidRDefault="00BC3111" w:rsidP="00BC3111">
      <w:pPr>
        <w:spacing w:after="0" w:line="408" w:lineRule="atLeast"/>
        <w:ind w:left="90"/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</w:pPr>
      <w:r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1.</w:t>
      </w:r>
      <w:r w:rsidR="00586410"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Cardio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>.  </w:t>
      </w:r>
      <w:r w:rsidR="00586410" w:rsidRPr="00636132">
        <w:rPr>
          <w:rFonts w:ascii="Georgia" w:eastAsia="Times New Roman" w:hAnsi="Georgia" w:cs="Times New Roman"/>
          <w:i/>
          <w:iCs/>
          <w:color w:val="333333"/>
          <w:spacing w:val="2"/>
          <w:sz w:val="32"/>
          <w:szCs w:val="32"/>
        </w:rPr>
        <w:t>skKiplin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>g una rutina que consiste en mantener el cuerpo en el sitio elevando los brazos y subiendo las rodillas hacia el pecho graduando la intensidad.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br/>
      </w:r>
      <w:r w:rsidR="00586410"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2. Piernas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>. El siguiente ejercicio es la sentadilla, que se repetirá durante el tiempo de trabajo que hayas elegido según tu nivel. Para potenciar su efectividad, se puede agarrar una botella de agua o de leche con cada mano. 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br/>
      </w:r>
      <w:r w:rsidR="00BE0F26"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3</w:t>
      </w:r>
      <w:r w:rsidR="00586410"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. Brazos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>. Para tonificar el tren superior, con silla. Se coloca el cuerpo de espaldas al mueble, se apoyan las manos en el borde del asiento y se suben y bajan los brazos durante el tiempo que dura el intervalo. 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br/>
      </w:r>
      <w:r w:rsidR="00BE0F26"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4</w:t>
      </w:r>
      <w:r w:rsidR="00586410"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.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> </w:t>
      </w:r>
      <w:r w:rsidR="00586410"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Abdomen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 xml:space="preserve">. La plancha </w:t>
      </w:r>
      <w:r w:rsidR="0034408B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>(abdominales)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 xml:space="preserve"> es la protagonista de esta parte del entrenamiento. Tan solo hay que colocar el cuerpo boca abajo y elevarlo con la ayuda de las manos y las puntas de los pies. Debe mantenerse el tronco lo más recto posible. Para potenciar los resultados.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br/>
      </w:r>
      <w:r w:rsidR="00BE0F26"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5</w:t>
      </w:r>
      <w:r w:rsidR="00586410" w:rsidRPr="00636132">
        <w:rPr>
          <w:rFonts w:ascii="Georgia" w:eastAsia="Times New Roman" w:hAnsi="Georgia" w:cs="Times New Roman"/>
          <w:b/>
          <w:bCs/>
          <w:color w:val="333333"/>
          <w:spacing w:val="2"/>
          <w:sz w:val="32"/>
          <w:szCs w:val="32"/>
        </w:rPr>
        <w:t>. Glúteos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 xml:space="preserve">. Para practicar esta parte de la rutina se pone el </w:t>
      </w:r>
      <w:r w:rsidR="00586410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lastRenderedPageBreak/>
        <w:t xml:space="preserve">cuerpo en posición de sentadilla y se dan diez pasos a la derecha y diez pasos a la </w:t>
      </w:r>
      <w:r w:rsidR="00BE0F26" w:rsidRPr="00636132">
        <w:rPr>
          <w:rFonts w:ascii="Georgia" w:eastAsia="Times New Roman" w:hAnsi="Georgia" w:cs="Times New Roman"/>
          <w:color w:val="333333"/>
          <w:spacing w:val="2"/>
          <w:sz w:val="32"/>
          <w:szCs w:val="32"/>
        </w:rPr>
        <w:t>izquierda.</w:t>
      </w:r>
    </w:p>
    <w:p w:rsidR="00C94489" w:rsidRDefault="00C94489" w:rsidP="00C94489">
      <w:pPr>
        <w:spacing w:after="0" w:line="408" w:lineRule="atLeast"/>
        <w:ind w:left="90"/>
        <w:rPr>
          <w:rFonts w:ascii="Georgia" w:eastAsia="Times New Roman" w:hAnsi="Georgia" w:cs="Times New Roman"/>
          <w:color w:val="333333"/>
          <w:spacing w:val="2"/>
          <w:sz w:val="36"/>
          <w:szCs w:val="36"/>
        </w:rPr>
      </w:pPr>
    </w:p>
    <w:p w:rsidR="00470D8E" w:rsidRDefault="00C94489" w:rsidP="00470D8E">
      <w:pPr>
        <w:spacing w:after="0" w:line="408" w:lineRule="atLeast"/>
        <w:ind w:left="90"/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 w:rsidRPr="00816DDF">
        <w:rPr>
          <w:rFonts w:ascii="Georgia" w:eastAsia="Times New Roman" w:hAnsi="Georgia" w:cs="Times New Roman"/>
          <w:b/>
          <w:color w:val="333333"/>
          <w:spacing w:val="2"/>
          <w:sz w:val="36"/>
          <w:szCs w:val="36"/>
        </w:rPr>
        <w:t>Finalización</w:t>
      </w:r>
      <w:r w:rsidRPr="00C94489">
        <w:rPr>
          <w:rFonts w:ascii="Georgia" w:eastAsia="Times New Roman" w:hAnsi="Georgia" w:cs="Times New Roman"/>
          <w:color w:val="333333"/>
          <w:spacing w:val="2"/>
          <w:sz w:val="36"/>
          <w:szCs w:val="36"/>
        </w:rPr>
        <w:t xml:space="preserve">: </w:t>
      </w: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Estiramientos, soltura, muscular y articular, procurando no ser intenso para volver a la calma corporal suavemente. Y a continuación los </w:t>
      </w:r>
    </w:p>
    <w:p w:rsidR="00E745FB" w:rsidRPr="00470D8E" w:rsidRDefault="00816DDF" w:rsidP="00470D8E">
      <w:pPr>
        <w:spacing w:after="0" w:line="408" w:lineRule="atLeast"/>
        <w:ind w:left="90"/>
        <w:rPr>
          <w:rFonts w:ascii="Georgia" w:eastAsia="Times New Roman" w:hAnsi="Georgia" w:cs="Times New Roman"/>
          <w:color w:val="333333"/>
          <w:spacing w:val="2"/>
          <w:sz w:val="36"/>
          <w:szCs w:val="36"/>
        </w:rPr>
      </w:pPr>
      <w:r w:rsidRPr="00470D8E"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  <w:t>Hábitos</w:t>
      </w:r>
      <w:r w:rsidR="00C94489" w:rsidRPr="00470D8E"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  <w:t xml:space="preserve"> higiénicos</w:t>
      </w:r>
      <w:r w:rsidR="00E745FB" w:rsidRPr="00470D8E">
        <w:rPr>
          <w:rFonts w:ascii="Times New Roman" w:eastAsia="Times New Roman" w:hAnsi="Times New Roman" w:cs="Arial"/>
          <w:b/>
          <w:color w:val="000000" w:themeColor="text1"/>
          <w:sz w:val="36"/>
          <w:szCs w:val="36"/>
          <w:lang w:val="es-CL" w:eastAsia="es-CL"/>
        </w:rPr>
        <w:t xml:space="preserve"> </w:t>
      </w:r>
      <w:r w:rsidR="00E745FB" w:rsidRPr="00E745FB">
        <w:rPr>
          <w:rFonts w:ascii="Times New Roman" w:eastAsia="Times New Roman" w:hAnsi="Times New Roman" w:cs="Arial"/>
          <w:color w:val="auto"/>
          <w:sz w:val="32"/>
          <w:szCs w:val="32"/>
          <w:lang w:val="es-CL" w:eastAsia="es-CL"/>
        </w:rPr>
        <w:t>como siempre,</w:t>
      </w:r>
      <w:r w:rsidR="00E745FB" w:rsidRPr="00E745FB">
        <w:rPr>
          <w:rFonts w:ascii="Times New Roman" w:eastAsia="Times New Roman" w:hAnsi="Times New Roman" w:cs="Arial"/>
          <w:b/>
          <w:color w:val="auto"/>
          <w:sz w:val="40"/>
          <w:szCs w:val="40"/>
          <w:lang w:val="es-CL" w:eastAsia="es-CL"/>
        </w:rPr>
        <w:t xml:space="preserve"> </w:t>
      </w:r>
      <w:r w:rsidR="00E745FB" w:rsidRPr="00E745FB">
        <w:rPr>
          <w:rFonts w:ascii="Times New Roman" w:eastAsia="Times New Roman" w:hAnsi="Times New Roman" w:cs="Arial"/>
          <w:color w:val="auto"/>
          <w:sz w:val="32"/>
          <w:szCs w:val="32"/>
          <w:lang w:val="es-CL" w:eastAsia="es-CL"/>
        </w:rPr>
        <w:t>recuerda que esto debe ser durante todo momento para cuidarte a ti y a los demás.</w:t>
      </w:r>
      <w:r w:rsidR="00E745FB" w:rsidRPr="00E745FB">
        <w:rPr>
          <w:rFonts w:ascii="Times New Roman" w:eastAsia="Times New Roman" w:hAnsi="Times New Roman" w:cs="Arial"/>
          <w:b/>
          <w:color w:val="auto"/>
          <w:sz w:val="32"/>
          <w:szCs w:val="32"/>
          <w:lang w:val="es-CL" w:eastAsia="es-CL"/>
        </w:rPr>
        <w:t xml:space="preserve">               </w:t>
      </w:r>
    </w:p>
    <w:p w:rsidR="00971F98" w:rsidRPr="00BE0F26" w:rsidRDefault="00C94489" w:rsidP="00055C3C">
      <w:pPr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 </w:t>
      </w:r>
    </w:p>
    <w:p w:rsidR="00F774AC" w:rsidRDefault="00F774AC" w:rsidP="00055C3C">
      <w:pPr>
        <w:rPr>
          <w:rFonts w:ascii="Arial" w:hAnsi="Arial" w:cs="Arial"/>
          <w:color w:val="4D4D4D"/>
          <w:sz w:val="32"/>
          <w:szCs w:val="32"/>
          <w:shd w:val="clear" w:color="auto" w:fill="FFFFFF"/>
        </w:rPr>
      </w:pPr>
    </w:p>
    <w:p w:rsidR="00B11791" w:rsidRPr="00055C3C" w:rsidRDefault="00F774AC" w:rsidP="00055C3C">
      <w:pPr>
        <w:rPr>
          <w:rFonts w:ascii="Arial" w:eastAsia="Arial" w:hAnsi="Arial" w:cs="Arial"/>
          <w:sz w:val="32"/>
          <w:szCs w:val="32"/>
          <w:lang w:val="es-CL" w:eastAsia="es-CL"/>
        </w:rPr>
      </w:pPr>
      <w:r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</w:t>
      </w:r>
    </w:p>
    <w:sectPr w:rsidR="00B11791" w:rsidRPr="00055C3C">
      <w:headerReference w:type="even" r:id="rId9"/>
      <w:headerReference w:type="default" r:id="rId10"/>
      <w:headerReference w:type="first" r:id="rId11"/>
      <w:pgSz w:w="12240" w:h="15840"/>
      <w:pgMar w:top="1782" w:right="1500" w:bottom="1675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98" w:rsidRDefault="00B71E98">
      <w:pPr>
        <w:spacing w:after="0" w:line="240" w:lineRule="auto"/>
      </w:pPr>
      <w:r>
        <w:separator/>
      </w:r>
    </w:p>
  </w:endnote>
  <w:endnote w:type="continuationSeparator" w:id="0">
    <w:p w:rsidR="00B71E98" w:rsidRDefault="00B7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98" w:rsidRDefault="00B71E98">
      <w:pPr>
        <w:spacing w:after="0" w:line="240" w:lineRule="auto"/>
      </w:pPr>
      <w:r>
        <w:separator/>
      </w:r>
    </w:p>
  </w:footnote>
  <w:footnote w:type="continuationSeparator" w:id="0">
    <w:p w:rsidR="00B71E98" w:rsidRDefault="00B7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5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r w:rsidR="001E257D">
      <w:t>LINEA MINERAL</w:t>
    </w:r>
    <w:r>
      <w:t xml:space="preserve">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 w:rsidP="00470D8E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 w:rsidR="00E904CE">
      <w:rPr>
        <w:rFonts w:ascii="Arial" w:eastAsia="Arial" w:hAnsi="Arial" w:cs="Arial"/>
        <w:color w:val="5F6368"/>
        <w:sz w:val="21"/>
      </w:rPr>
      <w:t>juan.codocedo@colegio-mineralelteniente.cl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91" w:rsidRDefault="00341EF3">
    <w:pPr>
      <w:spacing w:after="14"/>
      <w:ind w:left="14" w:right="188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LINEA  MINERAL 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12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0"/>
      <w:ind w:left="14" w:right="188"/>
    </w:pPr>
    <w:r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  <w:p w:rsidR="00B11791" w:rsidRDefault="00341EF3">
    <w:pPr>
      <w:spacing w:after="46"/>
      <w:ind w:left="14" w:right="188"/>
    </w:pPr>
    <w: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</w:t>
    </w:r>
  </w:p>
  <w:p w:rsidR="00B11791" w:rsidRDefault="00341EF3">
    <w:pPr>
      <w:spacing w:after="0"/>
      <w:ind w:left="14"/>
      <w:jc w:val="both"/>
    </w:pPr>
    <w:r>
      <w:t xml:space="preserve"> </w:t>
    </w:r>
    <w:r>
      <w:tab/>
      <w:t xml:space="preserve">  </w:t>
    </w:r>
    <w:r>
      <w:tab/>
      <w:t xml:space="preserve"> </w:t>
    </w:r>
    <w:r>
      <w:rPr>
        <w:rFonts w:ascii="Cambria" w:eastAsia="Cambria" w:hAnsi="Cambria" w:cs="Cambria"/>
        <w:color w:val="777777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6D8"/>
    <w:multiLevelType w:val="hybridMultilevel"/>
    <w:tmpl w:val="FD46FA62"/>
    <w:lvl w:ilvl="0" w:tplc="D2443296">
      <w:start w:val="1"/>
      <w:numFmt w:val="decimal"/>
      <w:lvlText w:val="%1."/>
      <w:lvlJc w:val="left"/>
      <w:pPr>
        <w:ind w:left="510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91"/>
    <w:rsid w:val="00055C3C"/>
    <w:rsid w:val="001A0DC0"/>
    <w:rsid w:val="001A39FC"/>
    <w:rsid w:val="001E257D"/>
    <w:rsid w:val="00266676"/>
    <w:rsid w:val="002D314E"/>
    <w:rsid w:val="00341405"/>
    <w:rsid w:val="00341EF3"/>
    <w:rsid w:val="0034408B"/>
    <w:rsid w:val="0045272E"/>
    <w:rsid w:val="00470D8E"/>
    <w:rsid w:val="005023F6"/>
    <w:rsid w:val="00586410"/>
    <w:rsid w:val="00636132"/>
    <w:rsid w:val="0066418C"/>
    <w:rsid w:val="006C0FB8"/>
    <w:rsid w:val="007D7565"/>
    <w:rsid w:val="00816DDF"/>
    <w:rsid w:val="008B080B"/>
    <w:rsid w:val="00925E17"/>
    <w:rsid w:val="009445D6"/>
    <w:rsid w:val="00971F98"/>
    <w:rsid w:val="00B11791"/>
    <w:rsid w:val="00B71E98"/>
    <w:rsid w:val="00BC3111"/>
    <w:rsid w:val="00BE0F26"/>
    <w:rsid w:val="00C94489"/>
    <w:rsid w:val="00DC2801"/>
    <w:rsid w:val="00E745FB"/>
    <w:rsid w:val="00E904CE"/>
    <w:rsid w:val="00F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00626B-E765-42F5-8C4F-3CBCAE0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4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5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E90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4CE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64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86410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7D756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5825260-3170-4D8B-BDD3-A748F7E4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24</cp:revision>
  <dcterms:created xsi:type="dcterms:W3CDTF">2020-05-07T03:12:00Z</dcterms:created>
  <dcterms:modified xsi:type="dcterms:W3CDTF">2020-11-06T14:34:00Z</dcterms:modified>
</cp:coreProperties>
</file>