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3B6C8DD" w:rsidR="002717C6" w:rsidRDefault="00105939" w:rsidP="002717C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OCTAVOS </w:t>
            </w:r>
            <w:r w:rsidR="00E01048">
              <w:rPr>
                <w:b/>
              </w:rPr>
              <w:t xml:space="preserve"> BÁSICOS</w:t>
            </w:r>
            <w:proofErr w:type="gramEnd"/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463A1CCE" w:rsidR="002717C6" w:rsidRDefault="00105939" w:rsidP="002717C6">
            <w:pPr>
              <w:rPr>
                <w:b/>
              </w:rPr>
            </w:pPr>
            <w:r>
              <w:rPr>
                <w:b/>
              </w:rPr>
              <w:t>LENGUAJE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0EBDA028" w14:textId="77777777" w:rsidR="00AF2708" w:rsidRDefault="00AF2708" w:rsidP="00AF2708">
      <w:pPr>
        <w:pStyle w:val="Prrafodelista"/>
        <w:numPr>
          <w:ilvl w:val="0"/>
          <w:numId w:val="1"/>
        </w:numPr>
        <w:spacing w:line="252" w:lineRule="auto"/>
        <w:rPr>
          <w:b/>
          <w:u w:val="single"/>
        </w:rPr>
      </w:pPr>
      <w:r>
        <w:t>Debes enviar está evaluación al correo: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AF2708" w14:paraId="593B31C4" w14:textId="77777777" w:rsidTr="00AF270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CAAB" w14:textId="77777777" w:rsidR="00AF2708" w:rsidRDefault="00AF270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8°A-B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B513" w14:textId="57486589" w:rsidR="00AF2708" w:rsidRDefault="00AF2708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ZULEMA PARADA SEPULVEDA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6128" w14:textId="622A0CD2" w:rsidR="00AF2708" w:rsidRPr="0035570F" w:rsidRDefault="00AF2708">
            <w:pPr>
              <w:pStyle w:val="Prrafodelista"/>
              <w:ind w:left="0"/>
              <w:rPr>
                <w:sz w:val="20"/>
                <w:szCs w:val="20"/>
                <w:highlight w:val="yellow"/>
              </w:rPr>
            </w:pPr>
            <w:r w:rsidRPr="0035570F">
              <w:rPr>
                <w:sz w:val="20"/>
                <w:szCs w:val="20"/>
                <w:highlight w:val="yellow"/>
              </w:rPr>
              <w:t>Zulema.parada@colegio-mineralelteniente.cl</w:t>
            </w:r>
          </w:p>
        </w:tc>
      </w:tr>
    </w:tbl>
    <w:p w14:paraId="4EF11E2B" w14:textId="77777777" w:rsidR="00AF2708" w:rsidRDefault="00AF2708" w:rsidP="00AF2708">
      <w:pPr>
        <w:pStyle w:val="Prrafodelista"/>
        <w:rPr>
          <w:b/>
          <w:u w:val="single"/>
        </w:rPr>
      </w:pPr>
    </w:p>
    <w:p w14:paraId="131F3C07" w14:textId="77777777" w:rsidR="00AF2708" w:rsidRDefault="00AF2708" w:rsidP="00AF2708">
      <w:pPr>
        <w:rPr>
          <w:b/>
        </w:rPr>
      </w:pPr>
      <w:r>
        <w:t xml:space="preserve">Fecha de entrega: </w:t>
      </w:r>
      <w:r>
        <w:rPr>
          <w:b/>
          <w:u w:val="single"/>
        </w:rPr>
        <w:t>VIERNES 29 DE MAYO 2020.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408"/>
        <w:gridCol w:w="3694"/>
        <w:gridCol w:w="4084"/>
      </w:tblGrid>
      <w:tr w:rsidR="00163B35" w14:paraId="7CE17730" w14:textId="77777777" w:rsidTr="002C1F0A">
        <w:tc>
          <w:tcPr>
            <w:tcW w:w="1407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408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369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084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2C1F0A">
        <w:tc>
          <w:tcPr>
            <w:tcW w:w="1407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408" w:type="dxa"/>
          </w:tcPr>
          <w:p w14:paraId="3C826EF4" w14:textId="3C5E26C0" w:rsidR="00105939" w:rsidRDefault="004370C5" w:rsidP="00105939">
            <w:r>
              <w:t xml:space="preserve">OA: </w:t>
            </w:r>
            <w:r w:rsidR="00105939">
              <w:t xml:space="preserve">Reflexionar sobre las diferentes dimensiones de la experiencia humana, propia y ajena, a partir de la lectura de obras literarias y otros textos que forman parte de nuestras herencias culturales, abordando los temas </w:t>
            </w:r>
            <w:r w:rsidR="00105939">
              <w:lastRenderedPageBreak/>
              <w:t>estipulados para el curso y las obras sugeridas para cada uno.</w:t>
            </w:r>
          </w:p>
          <w:p w14:paraId="10840075" w14:textId="42FE6FD7" w:rsidR="00105939" w:rsidRDefault="00105939" w:rsidP="00105939">
            <w:r>
              <w:t>EL POEMA</w:t>
            </w:r>
          </w:p>
          <w:p w14:paraId="29C7B22D" w14:textId="638EE9C7" w:rsidR="00163B35" w:rsidRPr="00A64DB7" w:rsidRDefault="00163B35" w:rsidP="00A64DB7">
            <w:pPr>
              <w:jc w:val="both"/>
            </w:pPr>
          </w:p>
        </w:tc>
        <w:tc>
          <w:tcPr>
            <w:tcW w:w="369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084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2C1F0A">
        <w:tc>
          <w:tcPr>
            <w:tcW w:w="1407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408" w:type="dxa"/>
          </w:tcPr>
          <w:p w14:paraId="758E684A" w14:textId="4E069A14" w:rsidR="00163B35" w:rsidRDefault="004370C5" w:rsidP="00A64DB7">
            <w:pPr>
              <w:jc w:val="both"/>
            </w:pPr>
            <w:r>
              <w:t xml:space="preserve">OA: </w:t>
            </w:r>
            <w:r w:rsidR="00105939" w:rsidRPr="00105939">
              <w:t>Reflexionar sobre las diferentes dimensiones de la experiencia humana, propia y ajena, a partir de la lectura de obras literarias y otros textos que forman parte de nuestras herencias culturales, abordando los temas estipulados para el curso y las obras sugeridas para cada uno.</w:t>
            </w:r>
          </w:p>
          <w:p w14:paraId="1100551E" w14:textId="77777777" w:rsidR="00105939" w:rsidRDefault="00105939" w:rsidP="00A64DB7">
            <w:pPr>
              <w:jc w:val="both"/>
            </w:pPr>
            <w:r>
              <w:t>El CUENTO.</w:t>
            </w:r>
          </w:p>
          <w:p w14:paraId="3295E3EC" w14:textId="13D5ED61" w:rsidR="002C1F0A" w:rsidRPr="00A64DB7" w:rsidRDefault="002C1F0A" w:rsidP="00A64DB7">
            <w:pPr>
              <w:jc w:val="both"/>
            </w:pPr>
          </w:p>
        </w:tc>
        <w:tc>
          <w:tcPr>
            <w:tcW w:w="369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084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2C1F0A">
        <w:tc>
          <w:tcPr>
            <w:tcW w:w="1407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408" w:type="dxa"/>
          </w:tcPr>
          <w:p w14:paraId="02B5A570" w14:textId="77777777" w:rsidR="00163B35" w:rsidRDefault="00105939" w:rsidP="00105939">
            <w:pPr>
              <w:jc w:val="both"/>
            </w:pPr>
            <w:r w:rsidRPr="00105939">
              <w:t>En esta clase trabajaremos con texto narrativo, por lo tanto, recordaremos algunos conceptos claves de este género. Para ello observa el material de apoyo, en donde encontraras características del texto narrativo.</w:t>
            </w:r>
          </w:p>
          <w:p w14:paraId="3BDA8049" w14:textId="54CE2030" w:rsidR="002C1F0A" w:rsidRPr="00A64DB7" w:rsidRDefault="002C1F0A" w:rsidP="00105939">
            <w:pPr>
              <w:jc w:val="both"/>
            </w:pPr>
          </w:p>
        </w:tc>
        <w:tc>
          <w:tcPr>
            <w:tcW w:w="3694" w:type="dxa"/>
          </w:tcPr>
          <w:p w14:paraId="48784CE8" w14:textId="71FCE410" w:rsidR="00163B35" w:rsidRDefault="00163B35" w:rsidP="002717C6">
            <w:pPr>
              <w:rPr>
                <w:b/>
              </w:rPr>
            </w:pPr>
          </w:p>
        </w:tc>
        <w:tc>
          <w:tcPr>
            <w:tcW w:w="4084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2C1F0A">
        <w:tc>
          <w:tcPr>
            <w:tcW w:w="1407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408" w:type="dxa"/>
          </w:tcPr>
          <w:p w14:paraId="33466C6A" w14:textId="0D985E8E" w:rsidR="00105939" w:rsidRDefault="00105939" w:rsidP="00105939">
            <w:pPr>
              <w:jc w:val="both"/>
            </w:pPr>
            <w:r w:rsidRPr="00105939">
              <w:t xml:space="preserve">En esta clase trabajaremos con texto narrativo, por lo tanto, te puedes apoyar en el material de la guía anterior </w:t>
            </w:r>
            <w:proofErr w:type="gramStart"/>
            <w:r w:rsidRPr="00105939">
              <w:t>y</w:t>
            </w:r>
            <w:proofErr w:type="gramEnd"/>
            <w:r w:rsidRPr="00105939">
              <w:t xml:space="preserve"> además, en el material de apoyo de la presente guía número 4.</w:t>
            </w:r>
          </w:p>
          <w:p w14:paraId="29702F27" w14:textId="77777777" w:rsidR="002C1F0A" w:rsidRDefault="002C1F0A" w:rsidP="00105939">
            <w:pPr>
              <w:jc w:val="both"/>
            </w:pPr>
          </w:p>
          <w:p w14:paraId="66D4BDAB" w14:textId="57CEA9D8" w:rsidR="00163B35" w:rsidRPr="00A64DB7" w:rsidRDefault="00163B35" w:rsidP="00A64DB7">
            <w:pPr>
              <w:jc w:val="both"/>
            </w:pPr>
          </w:p>
        </w:tc>
        <w:tc>
          <w:tcPr>
            <w:tcW w:w="369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084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2C1F0A">
        <w:tc>
          <w:tcPr>
            <w:tcW w:w="1407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408" w:type="dxa"/>
          </w:tcPr>
          <w:p w14:paraId="0C69F4C2" w14:textId="4FCDB32C" w:rsidR="00105939" w:rsidRDefault="00105939" w:rsidP="00105939">
            <w:r>
              <w:t xml:space="preserve">En esta guía nos centraremos en la distinción entre </w:t>
            </w:r>
            <w:r w:rsidRPr="001427F3">
              <w:rPr>
                <w:b/>
              </w:rPr>
              <w:t>lenguaje denotativo</w:t>
            </w:r>
            <w:r>
              <w:t xml:space="preserve"> y </w:t>
            </w:r>
            <w:r w:rsidRPr="001427F3">
              <w:rPr>
                <w:b/>
              </w:rPr>
              <w:t>lenguaje connotativo</w:t>
            </w:r>
            <w:r>
              <w:t xml:space="preserve">, este último es un tipo de </w:t>
            </w:r>
            <w:r w:rsidRPr="001427F3">
              <w:rPr>
                <w:b/>
              </w:rPr>
              <w:t>lenguaje figurado</w:t>
            </w:r>
            <w:r>
              <w:t xml:space="preserve"> que podemos encontrar en la poesía.</w:t>
            </w:r>
          </w:p>
          <w:p w14:paraId="215F8E2E" w14:textId="77777777" w:rsidR="002C1F0A" w:rsidRDefault="002C1F0A" w:rsidP="00105939"/>
          <w:p w14:paraId="6EF2270B" w14:textId="2E56A2A1" w:rsidR="00E01048" w:rsidRPr="00A64DB7" w:rsidRDefault="00E01048" w:rsidP="00A64DB7">
            <w:pPr>
              <w:jc w:val="both"/>
            </w:pPr>
          </w:p>
        </w:tc>
        <w:tc>
          <w:tcPr>
            <w:tcW w:w="369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084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2C1F0A">
        <w:tc>
          <w:tcPr>
            <w:tcW w:w="1407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408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6754F1A2" w14:textId="7E9C41F2" w:rsidR="00163B35" w:rsidRDefault="004370C5" w:rsidP="002717C6">
            <w:pPr>
              <w:rPr>
                <w:b/>
              </w:rPr>
            </w:pPr>
            <w:r>
              <w:t xml:space="preserve">OA: </w:t>
            </w:r>
            <w:bookmarkStart w:id="0" w:name="_GoBack"/>
            <w:bookmarkEnd w:id="0"/>
            <w:r w:rsidR="002C1F0A">
              <w:t>Activar conocimientos previos del género lirico.</w:t>
            </w: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369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084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AF2708">
      <w:pgSz w:w="15840" w:h="12240" w:orient="landscape"/>
      <w:pgMar w:top="720" w:right="1440" w:bottom="72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3C01" w14:textId="77777777" w:rsidR="00FB1B9F" w:rsidRDefault="00FB1B9F" w:rsidP="00FB1B9F">
      <w:pPr>
        <w:spacing w:after="0" w:line="240" w:lineRule="auto"/>
      </w:pPr>
      <w:r>
        <w:separator/>
      </w:r>
    </w:p>
  </w:endnote>
  <w:endnote w:type="continuationSeparator" w:id="0">
    <w:p w14:paraId="230D906A" w14:textId="77777777" w:rsidR="00FB1B9F" w:rsidRDefault="00FB1B9F" w:rsidP="00FB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0FA1" w14:textId="77777777" w:rsidR="00FB1B9F" w:rsidRDefault="00FB1B9F" w:rsidP="00FB1B9F">
      <w:pPr>
        <w:spacing w:after="0" w:line="240" w:lineRule="auto"/>
      </w:pPr>
      <w:r>
        <w:separator/>
      </w:r>
    </w:p>
  </w:footnote>
  <w:footnote w:type="continuationSeparator" w:id="0">
    <w:p w14:paraId="78F18A59" w14:textId="77777777" w:rsidR="00FB1B9F" w:rsidRDefault="00FB1B9F" w:rsidP="00FB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241"/>
    <w:multiLevelType w:val="hybridMultilevel"/>
    <w:tmpl w:val="684204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05939"/>
    <w:rsid w:val="00163B35"/>
    <w:rsid w:val="0019103E"/>
    <w:rsid w:val="00197D2E"/>
    <w:rsid w:val="00255E20"/>
    <w:rsid w:val="00267F68"/>
    <w:rsid w:val="002717C6"/>
    <w:rsid w:val="00291DA4"/>
    <w:rsid w:val="002C1F0A"/>
    <w:rsid w:val="0030412E"/>
    <w:rsid w:val="00331F82"/>
    <w:rsid w:val="0035570F"/>
    <w:rsid w:val="0036019F"/>
    <w:rsid w:val="00383B5E"/>
    <w:rsid w:val="003E0A52"/>
    <w:rsid w:val="004370C5"/>
    <w:rsid w:val="00462AFD"/>
    <w:rsid w:val="004D75D1"/>
    <w:rsid w:val="004E4EF1"/>
    <w:rsid w:val="004F421C"/>
    <w:rsid w:val="00562E51"/>
    <w:rsid w:val="005B6D6B"/>
    <w:rsid w:val="006031E9"/>
    <w:rsid w:val="006B267C"/>
    <w:rsid w:val="00830110"/>
    <w:rsid w:val="008305FB"/>
    <w:rsid w:val="0084512C"/>
    <w:rsid w:val="0085492A"/>
    <w:rsid w:val="008B2560"/>
    <w:rsid w:val="009727F9"/>
    <w:rsid w:val="00973306"/>
    <w:rsid w:val="00976854"/>
    <w:rsid w:val="009C0DAC"/>
    <w:rsid w:val="009F3422"/>
    <w:rsid w:val="00A11809"/>
    <w:rsid w:val="00A64DB7"/>
    <w:rsid w:val="00AA7A1C"/>
    <w:rsid w:val="00AF2708"/>
    <w:rsid w:val="00B62A23"/>
    <w:rsid w:val="00BB3AB0"/>
    <w:rsid w:val="00C46490"/>
    <w:rsid w:val="00C74E72"/>
    <w:rsid w:val="00DF5527"/>
    <w:rsid w:val="00E01005"/>
    <w:rsid w:val="00E01048"/>
    <w:rsid w:val="00EF5D75"/>
    <w:rsid w:val="00F044C1"/>
    <w:rsid w:val="00F32242"/>
    <w:rsid w:val="00F53567"/>
    <w:rsid w:val="00FA038A"/>
    <w:rsid w:val="00F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B9F"/>
  </w:style>
  <w:style w:type="paragraph" w:styleId="Piedepgina">
    <w:name w:val="footer"/>
    <w:basedOn w:val="Normal"/>
    <w:link w:val="Piedepgina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AA63-827E-449A-80BB-3B635015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Sub Direccion</cp:lastModifiedBy>
  <cp:revision>6</cp:revision>
  <cp:lastPrinted>2020-05-13T12:59:00Z</cp:lastPrinted>
  <dcterms:created xsi:type="dcterms:W3CDTF">2020-05-17T02:05:00Z</dcterms:created>
  <dcterms:modified xsi:type="dcterms:W3CDTF">2020-05-20T13:08:00Z</dcterms:modified>
</cp:coreProperties>
</file>